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clear" w:fill="FFFFFF"/>
        <w:spacing w:before="0" w:beforeAutospacing="1" w:after="0" w:afterAutospacing="1"/>
      </w:pPr>
      <w:r>
        <w:rPr>
          <w:kern w:val="2"/>
          <w:shd w:val="clear" w:fill="FFFFFF"/>
          <w:lang w:eastAsia="zh-CN"/>
        </w:rPr>
        <w:t>附件</w:t>
      </w:r>
      <w:r>
        <w:rPr>
          <w:kern w:val="2"/>
          <w:shd w:val="clear" w:fill="FFFFFF"/>
          <w:lang w:val="en-US"/>
        </w:rPr>
        <w:t>1</w:t>
      </w:r>
      <w:r>
        <w:rPr>
          <w:kern w:val="2"/>
          <w:shd w:val="clear" w:fill="FFFFFF"/>
          <w:lang w:eastAsia="zh-CN"/>
        </w:rPr>
        <w:t>：</w:t>
      </w:r>
    </w:p>
    <w:p>
      <w:pPr>
        <w:shd w:val="clear" w:fill="FFFFFF"/>
        <w:spacing w:before="0" w:beforeAutospacing="1" w:after="0" w:afterAutospacing="1"/>
        <w:rPr>
          <w:kern w:val="2"/>
          <w:sz w:val="21"/>
          <w:szCs w:val="21"/>
          <w:shd w:val="clear" w:fill="FFFFFF"/>
          <w:lang w:val="en-US"/>
        </w:rPr>
      </w:pPr>
      <w:r>
        <w:rPr>
          <w:kern w:val="2"/>
          <w:sz w:val="21"/>
          <w:szCs w:val="21"/>
          <w:shd w:val="clear" w:fill="FFFFFF"/>
          <w:lang w:val="en-US"/>
        </w:rPr>
        <w:t xml:space="preserve"> </w:t>
      </w:r>
    </w:p>
    <w:p>
      <w:pPr>
        <w:shd w:val="clear" w:fill="FFFFFF"/>
        <w:spacing w:before="0" w:beforeAutospacing="1" w:after="0" w:afterAutospacing="1"/>
        <w:rPr>
          <w:kern w:val="2"/>
          <w:sz w:val="21"/>
          <w:szCs w:val="21"/>
          <w:shd w:val="clear" w:fill="FFFFFF"/>
          <w:lang w:val="en-US"/>
        </w:rPr>
      </w:pPr>
      <w:r>
        <w:rPr>
          <w:kern w:val="2"/>
          <w:sz w:val="21"/>
          <w:szCs w:val="21"/>
          <w:shd w:val="clear" w:fill="FFFFFF"/>
          <w:lang w:val="en-US"/>
        </w:rPr>
        <w:t xml:space="preserve"> </w:t>
      </w:r>
    </w:p>
    <w:p>
      <w:pPr>
        <w:shd w:val="clear" w:fill="FFFFFF"/>
        <w:spacing w:before="0" w:beforeAutospacing="1" w:after="0" w:afterAutospacing="1"/>
        <w:jc w:val="center"/>
        <w:rPr>
          <w:rFonts w:hint="default" w:ascii="Arial" w:hAnsi="Arial" w:eastAsia="方正小标宋简体" w:cs="Arial"/>
          <w:kern w:val="2"/>
          <w:sz w:val="44"/>
          <w:szCs w:val="44"/>
          <w:shd w:val="clear" w:fill="FFFFFF"/>
          <w:lang w:val="en-US"/>
        </w:rPr>
      </w:pPr>
      <w:r>
        <w:rPr>
          <w:rFonts w:ascii="Arial" w:hAnsi="Arial" w:eastAsia="方正小标宋简体" w:cs="Arial"/>
          <w:kern w:val="2"/>
          <w:sz w:val="44"/>
          <w:szCs w:val="44"/>
          <w:shd w:val="clear" w:fill="FFFFFF"/>
          <w:lang w:val="en-US"/>
        </w:rPr>
        <w:t xml:space="preserve"> </w:t>
      </w:r>
    </w:p>
    <w:p>
      <w:pPr>
        <w:shd w:val="clear" w:fill="FFFFFF"/>
        <w:spacing w:before="0" w:beforeAutospacing="1" w:after="0" w:afterAutospacing="1"/>
        <w:jc w:val="center"/>
        <w:rPr>
          <w:rFonts w:hint="default" w:ascii="Arial" w:hAnsi="Arial" w:eastAsia="方正小标宋简体" w:cs="Arial"/>
          <w:kern w:val="2"/>
          <w:sz w:val="44"/>
          <w:szCs w:val="44"/>
          <w:shd w:val="clear" w:fill="FFFFFF"/>
          <w:lang w:val="en-US"/>
        </w:rPr>
      </w:pPr>
      <w:r>
        <w:rPr>
          <w:rFonts w:hint="default" w:ascii="Arial" w:hAnsi="Arial" w:eastAsia="方正小标宋简体" w:cs="Arial"/>
          <w:kern w:val="2"/>
          <w:sz w:val="44"/>
          <w:szCs w:val="44"/>
          <w:shd w:val="clear" w:fill="FFFFFF"/>
          <w:lang w:val="en-US"/>
        </w:rPr>
        <w:t xml:space="preserve"> </w:t>
      </w:r>
    </w:p>
    <w:p>
      <w:pPr>
        <w:shd w:val="clear" w:fill="FFFFFF"/>
        <w:spacing w:before="0" w:beforeAutospacing="1" w:after="0" w:afterAutospacing="1"/>
        <w:jc w:val="center"/>
        <w:rPr>
          <w:rFonts w:hint="default" w:ascii="Arial" w:hAnsi="Arial" w:eastAsia="方正小标宋简体" w:cs="Arial"/>
          <w:kern w:val="2"/>
          <w:sz w:val="44"/>
          <w:szCs w:val="44"/>
          <w:shd w:val="clear" w:fill="FFFFFF"/>
          <w:lang w:val="en-US"/>
        </w:rPr>
      </w:pPr>
      <w:r>
        <w:rPr>
          <w:rFonts w:hint="default" w:ascii="Arial" w:hAnsi="Arial" w:eastAsia="方正小标宋简体" w:cs="Arial"/>
          <w:kern w:val="2"/>
          <w:sz w:val="44"/>
          <w:szCs w:val="44"/>
          <w:shd w:val="clear" w:fill="FFFFFF"/>
          <w:lang w:val="en-US"/>
        </w:rPr>
        <w:t xml:space="preserve"> </w:t>
      </w:r>
    </w:p>
    <w:p>
      <w:pPr>
        <w:shd w:val="clear" w:fill="FFFFFF"/>
        <w:spacing w:before="0" w:beforeAutospacing="1" w:after="0" w:afterAutospacing="1"/>
        <w:jc w:val="center"/>
        <w:rPr>
          <w:rFonts w:hint="default" w:ascii="Arial" w:hAnsi="Arial" w:eastAsia="方正小标宋简体" w:cs="Arial"/>
          <w:kern w:val="2"/>
          <w:sz w:val="44"/>
          <w:szCs w:val="44"/>
          <w:shd w:val="clear" w:fill="FFFFFF"/>
          <w:lang w:val="en-US"/>
        </w:rPr>
      </w:pPr>
      <w:r>
        <w:rPr>
          <w:rFonts w:hint="default" w:ascii="Arial" w:hAnsi="Arial" w:eastAsia="方正小标宋简体" w:cs="Arial"/>
          <w:kern w:val="2"/>
          <w:sz w:val="44"/>
          <w:szCs w:val="44"/>
          <w:shd w:val="clear" w:fill="FFFFFF"/>
          <w:lang w:val="en-US"/>
        </w:rPr>
        <w:t xml:space="preserve"> </w:t>
      </w:r>
    </w:p>
    <w:p>
      <w:pPr>
        <w:shd w:val="clear" w:fill="FFFFFF"/>
        <w:spacing w:before="0" w:beforeAutospacing="1" w:after="0" w:afterAutospacing="1"/>
        <w:jc w:val="center"/>
        <w:rPr>
          <w:rFonts w:hint="default" w:ascii="Arial" w:hAnsi="Arial" w:eastAsia="方正小标宋简体" w:cs="Arial"/>
          <w:kern w:val="2"/>
          <w:sz w:val="44"/>
          <w:szCs w:val="44"/>
          <w:shd w:val="clear" w:fill="FFFFFF"/>
          <w:lang w:val="en-US"/>
        </w:rPr>
      </w:pPr>
      <w:r>
        <w:rPr>
          <w:rFonts w:cs="Arial"/>
          <w:kern w:val="2"/>
          <w:sz w:val="44"/>
          <w:szCs w:val="44"/>
          <w:shd w:val="clear" w:fill="FFFFFF"/>
          <w:lang w:val="en-US"/>
        </w:rPr>
        <w:t>2022</w:t>
      </w:r>
      <w:r>
        <w:rPr>
          <w:rFonts w:cs="Arial"/>
          <w:kern w:val="2"/>
          <w:sz w:val="44"/>
          <w:szCs w:val="44"/>
          <w:shd w:val="clear" w:fill="FFFFFF"/>
          <w:lang w:eastAsia="zh-CN"/>
        </w:rPr>
        <w:t>年</w:t>
      </w:r>
      <w:r>
        <w:rPr>
          <w:rFonts w:hint="eastAsia" w:ascii="方正小标宋简体" w:hAnsi="Arial" w:eastAsia="方正小标宋简体" w:cs="Arial"/>
          <w:kern w:val="2"/>
          <w:sz w:val="44"/>
          <w:szCs w:val="44"/>
          <w:shd w:val="clear" w:fill="FFFFFF"/>
          <w:lang w:eastAsia="zh-CN"/>
        </w:rPr>
        <w:t>度</w:t>
      </w:r>
    </w:p>
    <w:p>
      <w:pPr>
        <w:shd w:val="clear" w:fill="FFFFFF"/>
        <w:spacing w:before="0" w:beforeAutospacing="1" w:after="0" w:afterAutospacing="1"/>
        <w:jc w:val="center"/>
        <w:rPr>
          <w:rFonts w:hint="default" w:ascii="Arial" w:hAnsi="Arial" w:cs="Arial"/>
          <w:kern w:val="2"/>
          <w:sz w:val="21"/>
          <w:szCs w:val="21"/>
          <w:shd w:val="clear" w:fill="FFFFFF"/>
          <w:lang w:val="en-US"/>
        </w:rPr>
      </w:pPr>
      <w:r>
        <w:rPr>
          <w:rFonts w:hint="default" w:ascii="Arial" w:hAnsi="Arial" w:cs="Arial"/>
          <w:kern w:val="2"/>
          <w:sz w:val="21"/>
          <w:szCs w:val="21"/>
          <w:shd w:val="clear" w:fill="FFFFFF"/>
          <w:lang w:val="en-US"/>
        </w:rPr>
        <w:t xml:space="preserve"> </w:t>
      </w:r>
    </w:p>
    <w:p>
      <w:pPr>
        <w:shd w:val="clear" w:fill="FFFFFF"/>
        <w:spacing w:before="0" w:beforeAutospacing="1" w:after="0" w:afterAutospacing="1"/>
        <w:jc w:val="center"/>
        <w:rPr>
          <w:rFonts w:hint="default" w:ascii="Arial" w:hAnsi="Arial" w:eastAsia="方正小标宋简体" w:cs="Arial"/>
          <w:kern w:val="2"/>
          <w:sz w:val="44"/>
          <w:szCs w:val="44"/>
          <w:shd w:val="clear" w:fill="FFFFFF"/>
          <w:lang w:val="en-US"/>
        </w:rPr>
      </w:pPr>
      <w:r>
        <w:rPr>
          <w:rFonts w:hint="eastAsia" w:ascii="方正小标宋简体" w:hAnsi="Arial" w:eastAsia="方正小标宋简体" w:cs="Arial"/>
          <w:kern w:val="2"/>
          <w:sz w:val="44"/>
          <w:szCs w:val="44"/>
          <w:shd w:val="clear" w:fill="FFFFFF"/>
          <w:lang w:eastAsia="zh-CN"/>
        </w:rPr>
        <w:t>长白朝鲜族自治县图书馆部门决算</w:t>
      </w:r>
    </w:p>
    <w:p>
      <w:pPr>
        <w:shd w:val="clear" w:fill="FFFFFF"/>
        <w:spacing w:before="0" w:beforeAutospacing="1" w:after="0" w:afterAutospacing="1"/>
        <w:jc w:val="center"/>
        <w:rPr>
          <w:rFonts w:hint="default" w:ascii="Arial" w:hAnsi="Arial" w:eastAsia="方正小标宋简体" w:cs="Arial"/>
          <w:kern w:val="2"/>
          <w:sz w:val="44"/>
          <w:szCs w:val="44"/>
          <w:shd w:val="clear" w:fill="FFFFFF"/>
          <w:lang w:val="en-US"/>
        </w:rPr>
      </w:pPr>
      <w:r>
        <w:rPr>
          <w:rFonts w:hint="default" w:ascii="Arial" w:hAnsi="Arial" w:eastAsia="方正小标宋简体" w:cs="Arial"/>
          <w:kern w:val="2"/>
          <w:sz w:val="44"/>
          <w:szCs w:val="44"/>
          <w:shd w:val="clear" w:fill="FFFFFF"/>
          <w:lang w:val="en-US"/>
        </w:rPr>
        <w:t xml:space="preserve"> </w:t>
      </w:r>
    </w:p>
    <w:p>
      <w:pPr>
        <w:shd w:val="clear" w:fill="FFFFFF"/>
        <w:spacing w:before="0" w:beforeAutospacing="1" w:after="0" w:afterAutospacing="1"/>
        <w:jc w:val="center"/>
        <w:rPr>
          <w:rFonts w:hint="default" w:ascii="Arial" w:hAnsi="Arial" w:eastAsia="方正小标宋简体" w:cs="Arial"/>
          <w:kern w:val="2"/>
          <w:sz w:val="44"/>
          <w:szCs w:val="44"/>
          <w:shd w:val="clear" w:fill="FFFFFF"/>
          <w:lang w:val="en-US"/>
        </w:rPr>
      </w:pPr>
      <w:r>
        <w:rPr>
          <w:rFonts w:hint="default" w:ascii="Arial" w:hAnsi="Arial" w:eastAsia="方正小标宋简体" w:cs="Arial"/>
          <w:kern w:val="2"/>
          <w:sz w:val="44"/>
          <w:szCs w:val="44"/>
          <w:shd w:val="clear" w:fill="FFFFFF"/>
          <w:lang w:val="en-US"/>
        </w:rPr>
        <w:t xml:space="preserve"> </w:t>
      </w:r>
    </w:p>
    <w:p>
      <w:pPr>
        <w:shd w:val="clear" w:fill="FFFFFF"/>
        <w:spacing w:before="0" w:beforeAutospacing="1" w:after="0" w:afterAutospacing="1"/>
        <w:jc w:val="center"/>
        <w:rPr>
          <w:rFonts w:hint="default" w:ascii="Arial" w:hAnsi="Arial" w:eastAsia="方正小标宋简体" w:cs="Arial"/>
          <w:kern w:val="2"/>
          <w:sz w:val="44"/>
          <w:szCs w:val="44"/>
          <w:shd w:val="clear" w:fill="FFFFFF"/>
          <w:lang w:val="en-US"/>
        </w:rPr>
      </w:pPr>
      <w:r>
        <w:rPr>
          <w:rFonts w:hint="default" w:ascii="Arial" w:hAnsi="Arial" w:eastAsia="方正小标宋简体" w:cs="Arial"/>
          <w:kern w:val="2"/>
          <w:sz w:val="44"/>
          <w:szCs w:val="44"/>
          <w:shd w:val="clear" w:fill="FFFFFF"/>
          <w:lang w:val="en-US"/>
        </w:rPr>
        <w:t xml:space="preserve"> </w:t>
      </w:r>
    </w:p>
    <w:p>
      <w:pPr>
        <w:shd w:val="clear" w:fill="FFFFFF"/>
        <w:spacing w:before="0" w:beforeAutospacing="1" w:after="0" w:afterAutospacing="1"/>
        <w:jc w:val="center"/>
        <w:rPr>
          <w:rFonts w:hint="default" w:ascii="Arial" w:hAnsi="Arial" w:eastAsia="方正小标宋简体" w:cs="Arial"/>
          <w:kern w:val="2"/>
          <w:sz w:val="44"/>
          <w:szCs w:val="44"/>
          <w:shd w:val="clear" w:fill="FFFFFF"/>
          <w:lang w:val="en-US"/>
        </w:rPr>
      </w:pPr>
      <w:r>
        <w:rPr>
          <w:rFonts w:hint="default" w:ascii="Arial" w:hAnsi="Arial" w:eastAsia="方正小标宋简体" w:cs="Arial"/>
          <w:kern w:val="2"/>
          <w:sz w:val="44"/>
          <w:szCs w:val="44"/>
          <w:shd w:val="clear" w:fill="FFFFFF"/>
          <w:lang w:val="en-US"/>
        </w:rPr>
        <w:t xml:space="preserve"> </w:t>
      </w:r>
    </w:p>
    <w:p>
      <w:pPr>
        <w:shd w:val="clear" w:fill="FFFFFF"/>
        <w:spacing w:before="0" w:beforeAutospacing="1" w:after="0" w:afterAutospacing="1"/>
        <w:jc w:val="center"/>
        <w:rPr>
          <w:rFonts w:hint="default" w:ascii="Arial" w:hAnsi="Arial" w:eastAsia="方正小标宋简体" w:cs="Arial"/>
          <w:kern w:val="2"/>
          <w:sz w:val="44"/>
          <w:szCs w:val="44"/>
          <w:shd w:val="clear" w:fill="FFFFFF"/>
          <w:lang w:val="en-US"/>
        </w:rPr>
      </w:pPr>
      <w:r>
        <w:rPr>
          <w:rFonts w:hint="default" w:ascii="Arial" w:hAnsi="Arial" w:eastAsia="方正小标宋简体" w:cs="Arial"/>
          <w:kern w:val="2"/>
          <w:sz w:val="44"/>
          <w:szCs w:val="44"/>
          <w:shd w:val="clear" w:fill="FFFFFF"/>
          <w:lang w:val="en-US"/>
        </w:rPr>
        <w:t xml:space="preserve"> </w:t>
      </w:r>
    </w:p>
    <w:p>
      <w:pPr>
        <w:shd w:val="clear" w:fill="FFFFFF"/>
        <w:spacing w:before="0" w:beforeAutospacing="1" w:after="0" w:afterAutospacing="1"/>
        <w:jc w:val="center"/>
        <w:rPr>
          <w:rFonts w:hint="default" w:ascii="Arial" w:hAnsi="Arial" w:eastAsia="方正小标宋简体" w:cs="Arial"/>
          <w:kern w:val="2"/>
          <w:sz w:val="44"/>
          <w:szCs w:val="44"/>
          <w:shd w:val="clear" w:fill="FFFFFF"/>
          <w:lang w:val="en-US"/>
        </w:rPr>
      </w:pPr>
      <w:r>
        <w:rPr>
          <w:rFonts w:hint="default" w:ascii="Arial" w:hAnsi="Arial" w:eastAsia="方正小标宋简体" w:cs="Arial"/>
          <w:kern w:val="2"/>
          <w:sz w:val="44"/>
          <w:szCs w:val="44"/>
          <w:shd w:val="clear" w:fill="FFFFFF"/>
          <w:lang w:val="en-US"/>
        </w:rPr>
        <w:t xml:space="preserve"> </w:t>
      </w:r>
    </w:p>
    <w:p>
      <w:pPr>
        <w:shd w:val="clear" w:fill="FFFFFF"/>
        <w:spacing w:before="0" w:beforeAutospacing="1" w:after="0" w:afterAutospacing="1"/>
        <w:jc w:val="center"/>
        <w:rPr>
          <w:rFonts w:hint="default" w:ascii="Arial" w:hAnsi="Arial" w:eastAsia="方正小标宋简体" w:cs="Arial"/>
          <w:kern w:val="2"/>
          <w:sz w:val="44"/>
          <w:szCs w:val="44"/>
          <w:shd w:val="clear" w:fill="FFFFFF"/>
          <w:lang w:val="en-US"/>
        </w:rPr>
      </w:pPr>
      <w:r>
        <w:rPr>
          <w:rFonts w:hint="default" w:ascii="Arial" w:hAnsi="Arial" w:eastAsia="方正小标宋简体" w:cs="Arial"/>
          <w:kern w:val="2"/>
          <w:sz w:val="44"/>
          <w:szCs w:val="44"/>
          <w:shd w:val="clear" w:fill="FFFFFF"/>
          <w:lang w:val="en-US"/>
        </w:rPr>
        <w:t xml:space="preserve"> </w:t>
      </w:r>
    </w:p>
    <w:p>
      <w:pPr>
        <w:shd w:val="clear" w:fill="FFFFFF"/>
        <w:spacing w:before="0" w:beforeAutospacing="1" w:after="0" w:afterAutospacing="1"/>
        <w:jc w:val="center"/>
        <w:rPr>
          <w:rFonts w:cs="Arial"/>
          <w:kern w:val="2"/>
          <w:sz w:val="44"/>
          <w:szCs w:val="44"/>
          <w:shd w:val="clear" w:fill="FFFFFF"/>
          <w:lang w:val="en-US"/>
        </w:rPr>
      </w:pPr>
      <w:r>
        <w:rPr>
          <w:rFonts w:hint="eastAsia" w:ascii="仿宋_GB2312" w:hAnsi="仿宋_GB2312" w:eastAsia="仿宋_GB2312" w:cs="Arial"/>
          <w:kern w:val="2"/>
          <w:sz w:val="44"/>
          <w:szCs w:val="44"/>
          <w:shd w:val="clear" w:fill="FFFFFF"/>
          <w:lang w:val="en-US"/>
        </w:rPr>
        <w:t>2023</w:t>
      </w:r>
      <w:r>
        <w:rPr>
          <w:rFonts w:hint="eastAsia" w:ascii="仿宋_GB2312" w:hAnsi="仿宋_GB2312" w:eastAsia="仿宋_GB2312" w:cs="Arial"/>
          <w:kern w:val="2"/>
          <w:sz w:val="44"/>
          <w:szCs w:val="44"/>
          <w:shd w:val="clear" w:fill="FFFFFF"/>
          <w:lang w:eastAsia="zh-CN"/>
        </w:rPr>
        <w:t>年</w:t>
      </w:r>
      <w:r>
        <w:rPr>
          <w:rFonts w:hint="eastAsia" w:ascii="仿宋_GB2312" w:hAnsi="仿宋_GB2312" w:eastAsia="仿宋_GB2312" w:cs="Arial"/>
          <w:kern w:val="2"/>
          <w:sz w:val="44"/>
          <w:szCs w:val="44"/>
          <w:shd w:val="clear" w:fill="FFFFFF"/>
          <w:lang w:val="en-US"/>
        </w:rPr>
        <w:t>10</w:t>
      </w:r>
      <w:r>
        <w:rPr>
          <w:rFonts w:hint="eastAsia" w:ascii="仿宋_GB2312" w:hAnsi="仿宋_GB2312" w:eastAsia="仿宋_GB2312" w:cs="Arial"/>
          <w:kern w:val="2"/>
          <w:sz w:val="44"/>
          <w:szCs w:val="44"/>
          <w:shd w:val="clear" w:fill="FFFFFF"/>
          <w:lang w:eastAsia="zh-CN"/>
        </w:rPr>
        <w:t>月</w:t>
      </w:r>
      <w:r>
        <w:rPr>
          <w:rFonts w:hint="eastAsia" w:ascii="仿宋_GB2312" w:hAnsi="仿宋_GB2312" w:eastAsia="仿宋_GB2312" w:cs="Arial"/>
          <w:kern w:val="2"/>
          <w:sz w:val="44"/>
          <w:szCs w:val="44"/>
          <w:shd w:val="clear" w:fill="FFFFFF"/>
          <w:lang w:val="en-US"/>
        </w:rPr>
        <w:t>7</w:t>
      </w:r>
      <w:r>
        <w:rPr>
          <w:rFonts w:hint="eastAsia" w:ascii="仿宋_GB2312" w:hAnsi="仿宋_GB2312" w:eastAsia="仿宋_GB2312" w:cs="Arial"/>
          <w:kern w:val="2"/>
          <w:sz w:val="44"/>
          <w:szCs w:val="44"/>
          <w:shd w:val="clear" w:fill="FFFFFF"/>
          <w:lang w:eastAsia="zh-CN"/>
        </w:rPr>
        <w:t>日</w:t>
      </w:r>
    </w:p>
    <w:p>
      <w:pPr>
        <w:shd w:val="clear" w:fill="FFFFFF"/>
        <w:spacing w:before="0" w:beforeAutospacing="1" w:after="0" w:afterAutospacing="1"/>
        <w:jc w:val="center"/>
        <w:rPr>
          <w:rFonts w:hint="default" w:ascii="Arial" w:hAnsi="Arial" w:eastAsia="方正小标宋简体" w:cs="Arial"/>
          <w:kern w:val="2"/>
          <w:sz w:val="44"/>
          <w:szCs w:val="44"/>
          <w:shd w:val="clear" w:fill="FFFFFF"/>
          <w:lang w:val="en-US"/>
        </w:rPr>
      </w:pPr>
      <w:r>
        <w:rPr>
          <w:rFonts w:hint="default" w:ascii="Arial" w:hAnsi="Arial" w:eastAsia="方正小标宋简体" w:cs="Arial"/>
          <w:kern w:val="2"/>
          <w:sz w:val="44"/>
          <w:szCs w:val="44"/>
          <w:shd w:val="clear" w:fill="FFFFFF"/>
          <w:lang w:val="en-US"/>
        </w:rPr>
        <w:t xml:space="preserve"> </w:t>
      </w:r>
    </w:p>
    <w:p>
      <w:pPr>
        <w:shd w:val="clear" w:fill="FFFFFF"/>
        <w:spacing w:before="0" w:beforeAutospacing="1" w:after="0" w:afterAutospacing="1"/>
        <w:jc w:val="center"/>
        <w:rPr>
          <w:rFonts w:hint="default" w:ascii="Arial" w:hAnsi="Arial" w:eastAsia="方正小标宋简体" w:cs="Arial"/>
          <w:kern w:val="2"/>
          <w:sz w:val="44"/>
          <w:szCs w:val="44"/>
          <w:shd w:val="clear" w:fill="FFFFFF"/>
          <w:lang w:val="en-US"/>
        </w:rPr>
      </w:pPr>
      <w:r>
        <w:rPr>
          <w:rFonts w:hint="default" w:ascii="Arial" w:hAnsi="Arial" w:eastAsia="方正小标宋简体" w:cs="Arial"/>
          <w:kern w:val="2"/>
          <w:sz w:val="44"/>
          <w:szCs w:val="44"/>
          <w:shd w:val="clear" w:fill="FFFFFF"/>
          <w:lang w:val="en-US"/>
        </w:rPr>
        <w:t xml:space="preserve"> </w:t>
      </w:r>
    </w:p>
    <w:p>
      <w:pPr>
        <w:shd w:val="clear" w:fill="FFFFFF"/>
        <w:spacing w:before="0" w:beforeAutospacing="1" w:after="0" w:afterAutospacing="1"/>
        <w:jc w:val="center"/>
        <w:rPr>
          <w:rFonts w:hint="default" w:ascii="Arial" w:hAnsi="Arial" w:eastAsia="方正小标宋简体" w:cs="Arial"/>
          <w:kern w:val="2"/>
          <w:sz w:val="44"/>
          <w:szCs w:val="44"/>
          <w:shd w:val="clear" w:fill="FFFFFF"/>
          <w:lang w:val="en-US"/>
        </w:rPr>
      </w:pPr>
      <w:r>
        <w:rPr>
          <w:rFonts w:hint="default" w:ascii="Arial" w:hAnsi="Arial" w:eastAsia="方正小标宋简体" w:cs="Arial"/>
          <w:kern w:val="2"/>
          <w:sz w:val="44"/>
          <w:szCs w:val="44"/>
          <w:shd w:val="clear" w:fill="FFFFFF"/>
          <w:lang w:val="en-US"/>
        </w:rPr>
        <w:t xml:space="preserve"> </w:t>
      </w:r>
    </w:p>
    <w:p>
      <w:pPr>
        <w:shd w:val="clear" w:fill="FFFFFF"/>
        <w:spacing w:before="0" w:beforeAutospacing="1" w:after="0" w:afterAutospacing="1"/>
        <w:jc w:val="center"/>
        <w:rPr>
          <w:rFonts w:hint="default" w:ascii="Arial" w:hAnsi="Arial" w:eastAsia="方正小标宋简体" w:cs="Arial"/>
          <w:kern w:val="2"/>
          <w:sz w:val="44"/>
          <w:szCs w:val="44"/>
          <w:shd w:val="clear" w:fill="FFFFFF"/>
          <w:lang w:val="en-US"/>
        </w:rPr>
      </w:pPr>
      <w:r>
        <w:rPr>
          <w:rFonts w:hint="default" w:ascii="Arial" w:hAnsi="Arial" w:eastAsia="方正小标宋简体" w:cs="Arial"/>
          <w:kern w:val="2"/>
          <w:sz w:val="44"/>
          <w:szCs w:val="44"/>
          <w:shd w:val="clear" w:fill="FFFFFF"/>
          <w:lang w:val="en-US"/>
        </w:rPr>
        <w:t xml:space="preserve"> </w:t>
      </w:r>
    </w:p>
    <w:p>
      <w:pPr>
        <w:shd w:val="clear" w:fill="FFFFFF"/>
        <w:spacing w:before="0" w:beforeAutospacing="1" w:after="0" w:afterAutospacing="1"/>
        <w:jc w:val="center"/>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 xml:space="preserve"> </w:t>
      </w:r>
    </w:p>
    <w:p>
      <w:pPr>
        <w:shd w:val="clear" w:fill="FFFFFF"/>
        <w:spacing w:before="0" w:beforeAutospacing="1" w:after="0" w:afterAutospacing="1"/>
        <w:jc w:val="center"/>
        <w:rPr>
          <w:rFonts w:hint="eastAsia" w:ascii="方正小标宋简体" w:hAnsi="方正小标宋简体" w:eastAsia="方正小标宋简体" w:cs="方正小标宋简体"/>
          <w:kern w:val="2"/>
          <w:sz w:val="44"/>
          <w:szCs w:val="44"/>
          <w:shd w:val="clear" w:fill="FFFFFF"/>
          <w:lang w:val="en-US"/>
        </w:rPr>
      </w:pPr>
      <w:r>
        <w:rPr>
          <w:rFonts w:hint="eastAsia" w:ascii="方正小标宋简体" w:hAnsi="方正小标宋简体" w:eastAsia="方正小标宋简体" w:cs="方正小标宋简体"/>
          <w:kern w:val="2"/>
          <w:sz w:val="44"/>
          <w:szCs w:val="44"/>
          <w:shd w:val="clear" w:fill="FFFFFF"/>
          <w:lang w:eastAsia="zh-CN"/>
        </w:rPr>
        <w:t>目</w:t>
      </w:r>
      <w:r>
        <w:rPr>
          <w:rFonts w:hint="eastAsia" w:ascii="方正小标宋简体" w:hAnsi="方正小标宋简体" w:eastAsia="方正小标宋简体" w:cs="方正小标宋简体"/>
          <w:kern w:val="2"/>
          <w:sz w:val="44"/>
          <w:szCs w:val="44"/>
          <w:shd w:val="clear" w:fill="FFFFFF"/>
          <w:lang w:val="en-US"/>
        </w:rPr>
        <w:t xml:space="preserve">   </w:t>
      </w:r>
      <w:r>
        <w:rPr>
          <w:rFonts w:hint="eastAsia" w:ascii="方正小标宋简体" w:hAnsi="方正小标宋简体" w:eastAsia="方正小标宋简体" w:cs="方正小标宋简体"/>
          <w:kern w:val="2"/>
          <w:sz w:val="44"/>
          <w:szCs w:val="44"/>
          <w:shd w:val="clear" w:fill="FFFFFF"/>
          <w:lang w:eastAsia="zh-CN"/>
        </w:rPr>
        <w:t>录</w:t>
      </w:r>
    </w:p>
    <w:p>
      <w:pPr>
        <w:shd w:val="clear" w:fill="FFFFFF"/>
        <w:spacing w:before="0" w:beforeAutospacing="1" w:after="0" w:afterAutospacing="1"/>
        <w:rPr>
          <w:rFonts w:hint="eastAsia" w:ascii="黑体" w:hAnsi="宋体" w:eastAsia="黑体" w:cs="黑体"/>
          <w:kern w:val="2"/>
          <w:sz w:val="32"/>
          <w:szCs w:val="32"/>
          <w:shd w:val="clear" w:fill="FFFFFF"/>
          <w:lang w:val="en-US"/>
        </w:rPr>
      </w:pPr>
      <w:r>
        <w:rPr>
          <w:rFonts w:hint="eastAsia" w:ascii="黑体" w:hAnsi="宋体" w:eastAsia="黑体" w:cs="黑体"/>
          <w:kern w:val="2"/>
          <w:sz w:val="32"/>
          <w:szCs w:val="32"/>
          <w:shd w:val="clear" w:fill="FFFFFF"/>
          <w:lang w:val="en-US"/>
        </w:rPr>
        <w:t xml:space="preserve"> </w:t>
      </w:r>
    </w:p>
    <w:p>
      <w:pPr>
        <w:shd w:val="clear" w:fill="FFFFFF"/>
        <w:spacing w:before="0" w:beforeAutospacing="1" w:after="0" w:afterAutospacing="1"/>
        <w:rPr>
          <w:rFonts w:hint="eastAsia" w:ascii="黑体" w:hAnsi="宋体" w:eastAsia="黑体" w:cs="黑体"/>
          <w:kern w:val="2"/>
          <w:sz w:val="32"/>
          <w:szCs w:val="32"/>
          <w:shd w:val="clear" w:fill="FFFFFF"/>
          <w:lang w:val="en-US"/>
        </w:rPr>
      </w:pPr>
      <w:r>
        <w:rPr>
          <w:rFonts w:hint="eastAsia" w:ascii="黑体" w:hAnsi="宋体" w:eastAsia="黑体" w:cs="黑体"/>
          <w:kern w:val="2"/>
          <w:sz w:val="32"/>
          <w:szCs w:val="32"/>
          <w:shd w:val="clear" w:fill="FFFFFF"/>
          <w:lang w:eastAsia="zh-CN"/>
        </w:rPr>
        <w:t>第一部分</w:t>
      </w:r>
      <w:r>
        <w:rPr>
          <w:rFonts w:hint="eastAsia" w:ascii="黑体" w:hAnsi="宋体" w:eastAsia="黑体" w:cs="黑体"/>
          <w:kern w:val="2"/>
          <w:sz w:val="32"/>
          <w:szCs w:val="32"/>
          <w:shd w:val="clear" w:fill="FFFFFF"/>
          <w:lang w:val="en-US"/>
        </w:rPr>
        <w:t xml:space="preserve">  </w:t>
      </w:r>
      <w:r>
        <w:rPr>
          <w:rFonts w:hint="eastAsia" w:ascii="黑体" w:hAnsi="宋体" w:eastAsia="黑体" w:cs="黑体"/>
          <w:kern w:val="2"/>
          <w:sz w:val="32"/>
          <w:szCs w:val="32"/>
          <w:shd w:val="clear" w:fill="FFFFFF"/>
          <w:lang w:eastAsia="zh-CN"/>
        </w:rPr>
        <w:t>部门概况</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eastAsia="zh-CN"/>
        </w:rPr>
        <w:t>一、部门职责</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eastAsia="zh-CN"/>
        </w:rPr>
        <w:t>二、机构设置及部门决算单位构成</w:t>
      </w:r>
    </w:p>
    <w:p>
      <w:pPr>
        <w:shd w:val="clear" w:fill="FFFFFF"/>
        <w:spacing w:before="0" w:beforeAutospacing="1" w:after="0" w:afterAutospacing="1"/>
        <w:rPr>
          <w:rFonts w:hint="eastAsia" w:ascii="黑体" w:hAnsi="宋体" w:eastAsia="黑体" w:cs="黑体"/>
          <w:kern w:val="2"/>
          <w:sz w:val="32"/>
          <w:szCs w:val="32"/>
          <w:shd w:val="clear" w:fill="FFFFFF"/>
          <w:lang w:val="en-US"/>
        </w:rPr>
      </w:pPr>
      <w:r>
        <w:rPr>
          <w:rFonts w:hint="eastAsia" w:ascii="黑体" w:hAnsi="宋体" w:eastAsia="黑体" w:cs="黑体"/>
          <w:kern w:val="2"/>
          <w:sz w:val="32"/>
          <w:szCs w:val="32"/>
          <w:shd w:val="clear" w:fill="FFFFFF"/>
          <w:lang w:eastAsia="zh-CN"/>
        </w:rPr>
        <w:t xml:space="preserve">第二部分 </w:t>
      </w:r>
      <w:r>
        <w:rPr>
          <w:kern w:val="2"/>
          <w:sz w:val="32"/>
          <w:szCs w:val="32"/>
          <w:shd w:val="clear" w:fill="FFFFFF"/>
          <w:lang w:val="en-US"/>
        </w:rPr>
        <w:t>2022</w:t>
      </w:r>
      <w:r>
        <w:rPr>
          <w:kern w:val="2"/>
          <w:sz w:val="32"/>
          <w:szCs w:val="32"/>
          <w:shd w:val="clear" w:fill="FFFFFF"/>
          <w:lang w:eastAsia="zh-CN"/>
        </w:rPr>
        <w:t>年</w:t>
      </w:r>
      <w:r>
        <w:rPr>
          <w:rFonts w:hint="eastAsia" w:ascii="黑体" w:hAnsi="宋体" w:eastAsia="黑体" w:cs="黑体"/>
          <w:kern w:val="2"/>
          <w:sz w:val="32"/>
          <w:szCs w:val="32"/>
          <w:shd w:val="clear" w:fill="FFFFFF"/>
          <w:lang w:eastAsia="zh-CN"/>
        </w:rPr>
        <w:t>度部门决算表</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eastAsia="zh-CN"/>
        </w:rPr>
        <w:t>一、收入支出决算总表</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eastAsia="zh-CN"/>
        </w:rPr>
        <w:t>二、收入决算表</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eastAsia="zh-CN"/>
        </w:rPr>
        <w:t>三、支出决算表</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eastAsia="zh-CN"/>
        </w:rPr>
        <w:t>四、财政拨款收入支出决算总表</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eastAsia="zh-CN"/>
        </w:rPr>
        <w:t>五、一般公共预算财政拨款支出决算表</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eastAsia="zh-CN"/>
        </w:rPr>
        <w:t>六、一般公共预算财政拨款基本支出决算表</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eastAsia="zh-CN"/>
        </w:rPr>
        <w:t>七、一般公共预算财政拨款“三公”经费支出决算表</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eastAsia="zh-CN"/>
        </w:rPr>
        <w:t>八、政府性基金预算财政拨款收入支出决算表</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eastAsia="zh-CN"/>
        </w:rPr>
        <w:t>九、</w:t>
      </w:r>
      <w:r>
        <w:rPr>
          <w:rFonts w:hint="eastAsia" w:ascii="仿宋_GB2312" w:hAnsi="仿宋" w:eastAsia="仿宋_GB2312" w:cs="仿宋_GB2312"/>
          <w:kern w:val="2"/>
          <w:sz w:val="32"/>
          <w:szCs w:val="32"/>
          <w:shd w:val="clear" w:fill="FFFFFF"/>
          <w:lang w:eastAsia="zh-CN"/>
        </w:rPr>
        <w:t>国有资本经营预算财政拨款支出决算表</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eastAsia="zh-CN"/>
        </w:rPr>
        <w:t>十、部门预算项目支出绩效自评表</w:t>
      </w:r>
    </w:p>
    <w:p>
      <w:pPr>
        <w:shd w:val="clear" w:fill="FFFFFF"/>
        <w:spacing w:before="0" w:beforeAutospacing="1" w:after="0" w:afterAutospacing="1"/>
        <w:rPr>
          <w:rFonts w:hint="eastAsia" w:ascii="黑体" w:hAnsi="宋体" w:eastAsia="黑体" w:cs="黑体"/>
          <w:kern w:val="2"/>
          <w:sz w:val="32"/>
          <w:szCs w:val="32"/>
          <w:shd w:val="clear" w:fill="FFFFFF"/>
          <w:lang w:val="en-US"/>
        </w:rPr>
      </w:pPr>
      <w:r>
        <w:rPr>
          <w:rFonts w:hint="eastAsia" w:ascii="黑体" w:hAnsi="宋体" w:eastAsia="黑体" w:cs="黑体"/>
          <w:kern w:val="2"/>
          <w:sz w:val="32"/>
          <w:szCs w:val="32"/>
          <w:shd w:val="clear" w:fill="FFFFFF"/>
          <w:lang w:eastAsia="zh-CN"/>
        </w:rPr>
        <w:t>第三部分</w:t>
      </w:r>
      <w:r>
        <w:rPr>
          <w:rFonts w:hint="eastAsia" w:ascii="黑体" w:hAnsi="宋体" w:eastAsia="黑体" w:cs="黑体"/>
          <w:kern w:val="2"/>
          <w:sz w:val="32"/>
          <w:szCs w:val="32"/>
          <w:shd w:val="clear" w:fill="FFFFFF"/>
          <w:lang w:val="en-US"/>
        </w:rPr>
        <w:t xml:space="preserve">  </w:t>
      </w:r>
      <w:r>
        <w:rPr>
          <w:kern w:val="2"/>
          <w:sz w:val="32"/>
          <w:szCs w:val="32"/>
          <w:shd w:val="clear" w:fill="FFFFFF"/>
          <w:lang w:val="en-US"/>
        </w:rPr>
        <w:t>2022</w:t>
      </w:r>
      <w:r>
        <w:rPr>
          <w:kern w:val="2"/>
          <w:sz w:val="32"/>
          <w:szCs w:val="32"/>
          <w:shd w:val="clear" w:fill="FFFFFF"/>
          <w:lang w:eastAsia="zh-CN"/>
        </w:rPr>
        <w:t>年</w:t>
      </w:r>
      <w:r>
        <w:rPr>
          <w:rFonts w:hint="eastAsia" w:ascii="黑体" w:hAnsi="宋体" w:eastAsia="黑体" w:cs="黑体"/>
          <w:kern w:val="2"/>
          <w:sz w:val="32"/>
          <w:szCs w:val="32"/>
          <w:shd w:val="clear" w:fill="FFFFFF"/>
          <w:lang w:eastAsia="zh-CN"/>
        </w:rPr>
        <w:t>度部门决算情况说明</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eastAsia="zh-CN"/>
        </w:rPr>
        <w:t>一、收入支出决算总体情况说明</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eastAsia="zh-CN"/>
        </w:rPr>
        <w:t>二、收入决算情况说明</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eastAsia="zh-CN"/>
        </w:rPr>
        <w:t>三、支出决算情况说明</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eastAsia="zh-CN"/>
        </w:rPr>
        <w:t>四、财政拨款收入支出决算总体情况说明</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eastAsia="zh-CN"/>
        </w:rPr>
        <w:t>五、一般公共预算财政拨款支出决算情况说明</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eastAsia="zh-CN"/>
        </w:rPr>
        <w:t>六、一般公共预算财政拨款基本支出决算情况说明</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eastAsia="zh-CN"/>
        </w:rPr>
        <w:t>七、一般公共预算财政拨款“三公”经费支出决算情况说明</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eastAsia="zh-CN"/>
        </w:rPr>
        <w:t>八、政府性基金预算财政拨款收入支出决算情况说明</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eastAsia="zh-CN"/>
        </w:rPr>
        <w:t>九、</w:t>
      </w:r>
      <w:r>
        <w:rPr>
          <w:rFonts w:hint="eastAsia" w:ascii="仿宋_GB2312" w:hAnsi="仿宋" w:eastAsia="仿宋_GB2312" w:cs="仿宋_GB2312"/>
          <w:kern w:val="2"/>
          <w:sz w:val="32"/>
          <w:szCs w:val="32"/>
          <w:shd w:val="clear" w:fill="FFFFFF"/>
          <w:lang w:eastAsia="zh-CN"/>
        </w:rPr>
        <w:t>国有资本经营预算财政拨款支出决算情况说明</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eastAsia="zh-CN"/>
        </w:rPr>
        <w:t>十、预算绩效管理情况说明</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eastAsia="zh-CN"/>
        </w:rPr>
        <w:t>十一、其他重要事项情况说明</w:t>
      </w:r>
    </w:p>
    <w:p>
      <w:pPr>
        <w:shd w:val="clear" w:fill="FFFFFF"/>
        <w:spacing w:before="0" w:beforeAutospacing="1" w:after="0" w:afterAutospacing="1"/>
        <w:rPr>
          <w:rFonts w:hint="eastAsia" w:ascii="黑体" w:hAnsi="宋体" w:eastAsia="黑体" w:cs="黑体"/>
          <w:kern w:val="2"/>
          <w:sz w:val="32"/>
          <w:szCs w:val="32"/>
          <w:shd w:val="clear" w:fill="FFFFFF"/>
          <w:lang w:val="en-US"/>
        </w:rPr>
      </w:pPr>
      <w:r>
        <w:rPr>
          <w:rFonts w:hint="eastAsia" w:ascii="黑体" w:hAnsi="宋体" w:eastAsia="黑体" w:cs="黑体"/>
          <w:kern w:val="2"/>
          <w:sz w:val="32"/>
          <w:szCs w:val="32"/>
          <w:shd w:val="clear" w:fill="FFFFFF"/>
          <w:lang w:eastAsia="zh-CN"/>
        </w:rPr>
        <w:t>第四部分</w:t>
      </w:r>
      <w:r>
        <w:rPr>
          <w:rFonts w:hint="eastAsia" w:ascii="黑体" w:hAnsi="宋体" w:eastAsia="黑体" w:cs="黑体"/>
          <w:kern w:val="2"/>
          <w:sz w:val="32"/>
          <w:szCs w:val="32"/>
          <w:shd w:val="clear" w:fill="FFFFFF"/>
          <w:lang w:val="en-US"/>
        </w:rPr>
        <w:t xml:space="preserve">  </w:t>
      </w:r>
      <w:r>
        <w:rPr>
          <w:rFonts w:hint="eastAsia" w:ascii="黑体" w:hAnsi="宋体" w:eastAsia="黑体" w:cs="黑体"/>
          <w:kern w:val="2"/>
          <w:sz w:val="32"/>
          <w:szCs w:val="32"/>
          <w:shd w:val="clear" w:fill="FFFFFF"/>
          <w:lang w:eastAsia="zh-CN"/>
        </w:rPr>
        <w:t>名词解释</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 xml:space="preserve"> </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 xml:space="preserve"> </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 xml:space="preserve"> </w:t>
      </w:r>
    </w:p>
    <w:p>
      <w:pPr>
        <w:shd w:val="clear" w:fill="FFFFFF"/>
        <w:spacing w:before="0" w:beforeAutospacing="1" w:after="0" w:afterAutospacing="1"/>
        <w:jc w:val="center"/>
        <w:rPr>
          <w:rFonts w:hint="eastAsia" w:ascii="黑体" w:hAnsi="宋体" w:eastAsia="黑体" w:cs="黑体"/>
          <w:kern w:val="2"/>
          <w:sz w:val="32"/>
          <w:szCs w:val="32"/>
          <w:shd w:val="clear" w:fill="FFFFFF"/>
          <w:lang w:val="en-US"/>
        </w:rPr>
      </w:pPr>
      <w:r>
        <w:rPr>
          <w:rFonts w:hint="eastAsia" w:ascii="黑体" w:hAnsi="宋体" w:eastAsia="黑体" w:cs="黑体"/>
          <w:kern w:val="2"/>
          <w:sz w:val="32"/>
          <w:szCs w:val="32"/>
          <w:shd w:val="clear" w:fill="FFFFFF"/>
          <w:lang w:val="en-US"/>
        </w:rPr>
        <w:t xml:space="preserve"> </w:t>
      </w:r>
    </w:p>
    <w:p>
      <w:pPr>
        <w:shd w:val="clear" w:fill="FFFFFF"/>
        <w:spacing w:before="0" w:beforeAutospacing="1" w:after="0" w:afterAutospacing="1"/>
        <w:jc w:val="center"/>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 xml:space="preserve"> </w:t>
      </w:r>
    </w:p>
    <w:p>
      <w:pPr>
        <w:shd w:val="clear" w:fill="FFFFFF"/>
        <w:spacing w:before="0" w:beforeAutospacing="1" w:after="0" w:afterAutospacing="1"/>
        <w:jc w:val="center"/>
        <w:rPr>
          <w:rFonts w:hint="eastAsia" w:ascii="方正小标宋简体" w:hAnsi="方正小标宋简体" w:eastAsia="方正小标宋简体" w:cs="方正小标宋简体"/>
          <w:kern w:val="2"/>
          <w:sz w:val="44"/>
          <w:szCs w:val="44"/>
          <w:shd w:val="clear" w:fill="FFFFFF"/>
          <w:lang w:val="en-US"/>
        </w:rPr>
      </w:pPr>
      <w:r>
        <w:rPr>
          <w:rFonts w:hint="eastAsia" w:ascii="方正小标宋简体" w:hAnsi="方正小标宋简体" w:eastAsia="方正小标宋简体" w:cs="方正小标宋简体"/>
          <w:kern w:val="2"/>
          <w:sz w:val="44"/>
          <w:szCs w:val="44"/>
          <w:shd w:val="clear" w:fill="FFFFFF"/>
          <w:lang w:val="en-US"/>
        </w:rPr>
        <w:t xml:space="preserve"> </w:t>
      </w:r>
    </w:p>
    <w:p>
      <w:pPr>
        <w:shd w:val="clear" w:fill="FFFFFF"/>
        <w:spacing w:before="0" w:beforeAutospacing="1" w:after="0" w:afterAutospacing="1"/>
        <w:jc w:val="center"/>
        <w:rPr>
          <w:rFonts w:hint="eastAsia" w:ascii="方正小标宋简体" w:hAnsi="方正小标宋简体" w:eastAsia="方正小标宋简体" w:cs="方正小标宋简体"/>
          <w:kern w:val="2"/>
          <w:sz w:val="44"/>
          <w:szCs w:val="44"/>
          <w:shd w:val="clear" w:fill="FFFFFF"/>
          <w:lang w:val="en-US"/>
        </w:rPr>
      </w:pPr>
      <w:r>
        <w:rPr>
          <w:rFonts w:hint="eastAsia" w:ascii="方正小标宋简体" w:hAnsi="方正小标宋简体" w:eastAsia="方正小标宋简体" w:cs="方正小标宋简体"/>
          <w:kern w:val="2"/>
          <w:sz w:val="44"/>
          <w:szCs w:val="44"/>
          <w:shd w:val="clear" w:fill="FFFFFF"/>
          <w:lang w:val="en-US"/>
        </w:rPr>
        <w:t xml:space="preserve"> </w:t>
      </w:r>
    </w:p>
    <w:p>
      <w:pPr>
        <w:shd w:val="clear" w:fill="FFFFFF"/>
        <w:spacing w:before="0" w:beforeAutospacing="1" w:after="0" w:afterAutospacing="1"/>
        <w:jc w:val="center"/>
        <w:rPr>
          <w:rFonts w:hint="eastAsia" w:ascii="方正小标宋简体" w:hAnsi="方正小标宋简体" w:eastAsia="方正小标宋简体" w:cs="方正小标宋简体"/>
          <w:kern w:val="2"/>
          <w:sz w:val="44"/>
          <w:szCs w:val="44"/>
          <w:shd w:val="clear" w:fill="FFFFFF"/>
          <w:lang w:val="en-US"/>
        </w:rPr>
      </w:pPr>
      <w:r>
        <w:rPr>
          <w:rFonts w:hint="eastAsia" w:ascii="方正小标宋简体" w:hAnsi="方正小标宋简体" w:eastAsia="方正小标宋简体" w:cs="方正小标宋简体"/>
          <w:kern w:val="2"/>
          <w:sz w:val="44"/>
          <w:szCs w:val="44"/>
          <w:shd w:val="clear" w:fill="FFFFFF"/>
          <w:lang w:val="en-US"/>
        </w:rPr>
        <w:t xml:space="preserve"> </w:t>
      </w:r>
    </w:p>
    <w:p>
      <w:pPr>
        <w:shd w:val="clear" w:fill="FFFFFF"/>
        <w:spacing w:before="0" w:beforeAutospacing="1" w:after="0" w:afterAutospacing="1"/>
        <w:jc w:val="center"/>
        <w:rPr>
          <w:rFonts w:hint="eastAsia" w:ascii="方正小标宋简体" w:hAnsi="方正小标宋简体" w:eastAsia="方正小标宋简体" w:cs="方正小标宋简体"/>
          <w:kern w:val="2"/>
          <w:sz w:val="44"/>
          <w:szCs w:val="44"/>
          <w:shd w:val="clear" w:fill="FFFFFF"/>
          <w:lang w:val="en-US"/>
        </w:rPr>
      </w:pPr>
      <w:r>
        <w:rPr>
          <w:rFonts w:hint="eastAsia" w:ascii="方正小标宋简体" w:hAnsi="方正小标宋简体" w:eastAsia="方正小标宋简体" w:cs="方正小标宋简体"/>
          <w:kern w:val="2"/>
          <w:sz w:val="44"/>
          <w:szCs w:val="44"/>
          <w:shd w:val="clear" w:fill="FFFFFF"/>
          <w:lang w:val="en-US"/>
        </w:rPr>
        <w:t xml:space="preserve"> </w:t>
      </w:r>
    </w:p>
    <w:p>
      <w:pPr>
        <w:shd w:val="clear" w:fill="FFFFFF"/>
        <w:spacing w:before="0" w:beforeAutospacing="1" w:after="0" w:afterAutospacing="1"/>
        <w:jc w:val="center"/>
        <w:rPr>
          <w:rFonts w:hint="eastAsia" w:ascii="方正小标宋简体" w:hAnsi="方正小标宋简体" w:eastAsia="方正小标宋简体" w:cs="方正小标宋简体"/>
          <w:kern w:val="2"/>
          <w:sz w:val="44"/>
          <w:szCs w:val="44"/>
          <w:shd w:val="clear" w:fill="FFFFFF"/>
          <w:lang w:val="en-US"/>
        </w:rPr>
      </w:pPr>
      <w:r>
        <w:rPr>
          <w:rFonts w:hint="eastAsia" w:ascii="方正小标宋简体" w:hAnsi="方正小标宋简体" w:eastAsia="方正小标宋简体" w:cs="方正小标宋简体"/>
          <w:kern w:val="2"/>
          <w:sz w:val="44"/>
          <w:szCs w:val="44"/>
          <w:shd w:val="clear" w:fill="FFFFFF"/>
          <w:lang w:val="en-US"/>
        </w:rPr>
        <w:t xml:space="preserve"> </w:t>
      </w:r>
    </w:p>
    <w:p>
      <w:pPr>
        <w:shd w:val="clear" w:fill="FFFFFF"/>
        <w:spacing w:before="0" w:beforeAutospacing="1" w:after="0" w:afterAutospacing="1"/>
        <w:jc w:val="center"/>
        <w:rPr>
          <w:rFonts w:hint="eastAsia" w:ascii="方正小标宋简体" w:hAnsi="方正小标宋简体" w:eastAsia="方正小标宋简体" w:cs="方正小标宋简体"/>
          <w:kern w:val="2"/>
          <w:sz w:val="44"/>
          <w:szCs w:val="44"/>
          <w:shd w:val="clear" w:fill="FFFFFF"/>
          <w:lang w:val="en-US"/>
        </w:rPr>
      </w:pPr>
      <w:r>
        <w:rPr>
          <w:rFonts w:hint="eastAsia" w:ascii="方正小标宋简体" w:hAnsi="方正小标宋简体" w:eastAsia="方正小标宋简体" w:cs="方正小标宋简体"/>
          <w:kern w:val="2"/>
          <w:sz w:val="44"/>
          <w:szCs w:val="44"/>
          <w:shd w:val="clear" w:fill="FFFFFF"/>
          <w:lang w:val="en-US"/>
        </w:rPr>
        <w:t xml:space="preserve"> </w:t>
      </w:r>
    </w:p>
    <w:p>
      <w:pPr>
        <w:shd w:val="clear" w:fill="FFFFFF"/>
        <w:spacing w:before="0" w:beforeAutospacing="1" w:after="0" w:afterAutospacing="1"/>
        <w:jc w:val="center"/>
        <w:rPr>
          <w:rFonts w:hint="eastAsia" w:ascii="方正小标宋简体" w:hAnsi="方正小标宋简体" w:eastAsia="方正小标宋简体" w:cs="方正小标宋简体"/>
          <w:kern w:val="2"/>
          <w:sz w:val="44"/>
          <w:szCs w:val="44"/>
          <w:shd w:val="clear" w:fill="FFFFFF"/>
          <w:lang w:val="en-US"/>
        </w:rPr>
      </w:pPr>
      <w:r>
        <w:rPr>
          <w:rFonts w:hint="eastAsia" w:ascii="方正小标宋简体" w:hAnsi="方正小标宋简体" w:eastAsia="方正小标宋简体" w:cs="方正小标宋简体"/>
          <w:kern w:val="2"/>
          <w:sz w:val="44"/>
          <w:szCs w:val="44"/>
          <w:shd w:val="clear" w:fill="FFFFFF"/>
          <w:lang w:val="en-US"/>
        </w:rPr>
        <w:t xml:space="preserve"> </w:t>
      </w:r>
    </w:p>
    <w:p>
      <w:pPr>
        <w:shd w:val="clear" w:fill="FFFFFF"/>
        <w:spacing w:before="0" w:beforeAutospacing="1" w:after="0" w:afterAutospacing="1"/>
        <w:ind w:left="0" w:firstLine="2200" w:firstLineChars="500"/>
        <w:rPr>
          <w:rFonts w:hint="eastAsia" w:ascii="方正小标宋简体" w:hAnsi="方正小标宋简体" w:eastAsia="方正小标宋简体" w:cs="方正小标宋简体"/>
          <w:kern w:val="2"/>
          <w:sz w:val="44"/>
          <w:szCs w:val="44"/>
          <w:shd w:val="clear" w:fill="FFFFFF"/>
          <w:lang w:val="en-US"/>
        </w:rPr>
      </w:pPr>
      <w:r>
        <w:rPr>
          <w:rFonts w:hint="eastAsia" w:ascii="方正小标宋简体" w:hAnsi="方正小标宋简体" w:eastAsia="方正小标宋简体" w:cs="方正小标宋简体"/>
          <w:kern w:val="2"/>
          <w:sz w:val="44"/>
          <w:szCs w:val="44"/>
          <w:shd w:val="clear" w:fill="FFFFFF"/>
          <w:lang w:val="en-US"/>
        </w:rPr>
        <w:t xml:space="preserve"> </w:t>
      </w:r>
    </w:p>
    <w:p>
      <w:pPr>
        <w:shd w:val="clear" w:fill="FFFFFF"/>
        <w:spacing w:before="0" w:beforeAutospacing="1" w:after="0" w:afterAutospacing="1"/>
        <w:ind w:left="0" w:firstLine="2200" w:firstLineChars="500"/>
        <w:rPr>
          <w:rFonts w:hint="eastAsia" w:ascii="方正小标宋简体" w:hAnsi="方正小标宋简体" w:eastAsia="方正小标宋简体" w:cs="方正小标宋简体"/>
          <w:kern w:val="2"/>
          <w:sz w:val="44"/>
          <w:szCs w:val="44"/>
          <w:shd w:val="clear" w:fill="FFFFFF"/>
          <w:lang w:val="en-US"/>
        </w:rPr>
      </w:pPr>
      <w:r>
        <w:rPr>
          <w:rFonts w:hint="eastAsia" w:ascii="方正小标宋简体" w:hAnsi="方正小标宋简体" w:eastAsia="方正小标宋简体" w:cs="方正小标宋简体"/>
          <w:kern w:val="2"/>
          <w:sz w:val="44"/>
          <w:szCs w:val="44"/>
          <w:shd w:val="clear" w:fill="FFFFFF"/>
          <w:lang w:val="en-US"/>
        </w:rPr>
        <w:t xml:space="preserve"> </w:t>
      </w:r>
    </w:p>
    <w:p>
      <w:pPr>
        <w:shd w:val="clear" w:fill="FFFFFF"/>
        <w:spacing w:before="0" w:beforeAutospacing="1" w:after="0" w:afterAutospacing="1"/>
        <w:rPr>
          <w:rFonts w:hint="eastAsia" w:ascii="方正小标宋简体" w:hAnsi="方正小标宋简体" w:eastAsia="方正小标宋简体" w:cs="方正小标宋简体"/>
          <w:kern w:val="2"/>
          <w:sz w:val="44"/>
          <w:szCs w:val="44"/>
          <w:shd w:val="clear" w:fill="FFFFFF"/>
          <w:lang w:val="en-US"/>
        </w:rPr>
      </w:pPr>
      <w:r>
        <w:rPr>
          <w:rFonts w:hint="eastAsia" w:ascii="方正小标宋简体" w:hAnsi="方正小标宋简体" w:eastAsia="方正小标宋简体" w:cs="方正小标宋简体"/>
          <w:kern w:val="2"/>
          <w:sz w:val="44"/>
          <w:szCs w:val="44"/>
          <w:shd w:val="clear" w:fill="FFFFFF"/>
          <w:lang w:val="en-US"/>
        </w:rPr>
        <w:t xml:space="preserve"> </w:t>
      </w:r>
    </w:p>
    <w:p>
      <w:pPr>
        <w:shd w:val="clear" w:fill="FFFFFF"/>
        <w:spacing w:before="0" w:beforeAutospacing="1" w:after="0" w:afterAutospacing="1"/>
        <w:ind w:left="0" w:firstLine="2200" w:firstLineChars="500"/>
        <w:rPr>
          <w:rFonts w:hint="eastAsia" w:ascii="方正小标宋简体" w:hAnsi="方正小标宋简体" w:eastAsia="方正小标宋简体" w:cs="方正小标宋简体"/>
          <w:kern w:val="2"/>
          <w:sz w:val="44"/>
          <w:szCs w:val="44"/>
          <w:shd w:val="clear" w:fill="FFFFFF"/>
          <w:lang w:val="en-US"/>
        </w:rPr>
      </w:pPr>
      <w:r>
        <w:rPr>
          <w:rFonts w:hint="eastAsia" w:ascii="方正小标宋简体" w:hAnsi="方正小标宋简体" w:eastAsia="方正小标宋简体" w:cs="方正小标宋简体"/>
          <w:kern w:val="2"/>
          <w:sz w:val="44"/>
          <w:szCs w:val="44"/>
          <w:shd w:val="clear" w:fill="FFFFFF"/>
          <w:lang w:eastAsia="zh-CN"/>
        </w:rPr>
        <w:t>第一部分</w:t>
      </w:r>
      <w:r>
        <w:rPr>
          <w:rFonts w:hint="eastAsia" w:ascii="方正小标宋简体" w:hAnsi="方正小标宋简体" w:eastAsia="方正小标宋简体" w:cs="方正小标宋简体"/>
          <w:kern w:val="2"/>
          <w:sz w:val="44"/>
          <w:szCs w:val="44"/>
          <w:shd w:val="clear" w:fill="FFFFFF"/>
          <w:lang w:val="en-US"/>
        </w:rPr>
        <w:t xml:space="preserve">  </w:t>
      </w:r>
      <w:r>
        <w:rPr>
          <w:rFonts w:hint="eastAsia" w:ascii="方正小标宋简体" w:hAnsi="方正小标宋简体" w:eastAsia="方正小标宋简体" w:cs="方正小标宋简体"/>
          <w:kern w:val="2"/>
          <w:sz w:val="44"/>
          <w:szCs w:val="44"/>
          <w:shd w:val="clear" w:fill="FFFFFF"/>
          <w:lang w:eastAsia="zh-CN"/>
        </w:rPr>
        <w:t>部门概况</w:t>
      </w:r>
    </w:p>
    <w:p>
      <w:pPr>
        <w:shd w:val="clear" w:fill="FFFFFF"/>
        <w:spacing w:before="0" w:beforeAutospacing="1" w:after="0" w:afterAutospacing="1"/>
        <w:jc w:val="center"/>
        <w:rPr>
          <w:rFonts w:hint="eastAsia" w:ascii="黑体" w:hAnsi="宋体" w:eastAsia="黑体" w:cs="黑体"/>
          <w:kern w:val="2"/>
          <w:sz w:val="32"/>
          <w:szCs w:val="32"/>
          <w:shd w:val="clear" w:fill="FFFFFF"/>
          <w:lang w:val="en-US"/>
        </w:rPr>
      </w:pPr>
      <w:r>
        <w:rPr>
          <w:rFonts w:hint="eastAsia" w:ascii="黑体" w:hAnsi="宋体" w:eastAsia="黑体" w:cs="黑体"/>
          <w:kern w:val="2"/>
          <w:sz w:val="32"/>
          <w:szCs w:val="32"/>
          <w:shd w:val="clear" w:fill="FFFFFF"/>
          <w:lang w:val="en-US"/>
        </w:rPr>
        <w:t xml:space="preserve"> </w:t>
      </w:r>
    </w:p>
    <w:p>
      <w:pPr>
        <w:shd w:val="clear" w:fill="FFFFFF"/>
        <w:spacing w:before="0" w:beforeAutospacing="1" w:after="0" w:afterAutospacing="1"/>
        <w:rPr>
          <w:rFonts w:hint="eastAsia" w:ascii="黑体" w:hAnsi="宋体" w:eastAsia="黑体" w:cs="黑体"/>
          <w:kern w:val="2"/>
          <w:sz w:val="32"/>
          <w:szCs w:val="32"/>
          <w:shd w:val="clear" w:fill="FFFFFF"/>
          <w:lang w:val="en-US"/>
        </w:rPr>
      </w:pPr>
      <w:r>
        <w:rPr>
          <w:rFonts w:hint="eastAsia" w:ascii="黑体" w:hAnsi="宋体" w:eastAsia="黑体" w:cs="黑体"/>
          <w:kern w:val="2"/>
          <w:sz w:val="32"/>
          <w:szCs w:val="32"/>
          <w:shd w:val="clear" w:fill="FFFFFF"/>
          <w:lang w:val="en-US"/>
        </w:rPr>
        <w:t xml:space="preserve">    </w:t>
      </w:r>
      <w:r>
        <w:rPr>
          <w:rFonts w:hint="eastAsia" w:ascii="黑体" w:hAnsi="宋体" w:eastAsia="黑体" w:cs="黑体"/>
          <w:kern w:val="2"/>
          <w:sz w:val="32"/>
          <w:szCs w:val="32"/>
          <w:shd w:val="clear" w:fill="FFFFFF"/>
          <w:lang w:eastAsia="zh-CN"/>
        </w:rPr>
        <w:t>一、部门职责</w:t>
      </w:r>
    </w:p>
    <w:p>
      <w:pPr>
        <w:ind w:left="0" w:firstLine="640" w:firstLineChars="200"/>
        <w:rPr>
          <w:rFonts w:hint="default" w:ascii="Calibri" w:hAnsi="Calibri" w:eastAsia="仿宋_GB2312" w:cs="Times New Roman"/>
          <w:kern w:val="2"/>
          <w:sz w:val="32"/>
          <w:szCs w:val="32"/>
          <w:lang w:val="en-US"/>
        </w:rPr>
      </w:pPr>
      <w:r>
        <w:rPr>
          <w:rFonts w:hint="eastAsia" w:ascii="仿宋" w:hAnsi="仿宋" w:eastAsia="仿宋" w:cs="仿宋"/>
          <w:kern w:val="2"/>
          <w:sz w:val="32"/>
          <w:szCs w:val="32"/>
          <w:lang w:val="en-US"/>
        </w:rPr>
        <w:t>1</w:t>
      </w:r>
      <w:r>
        <w:rPr>
          <w:rFonts w:hint="eastAsia" w:ascii="仿宋" w:hAnsi="仿宋" w:eastAsia="仿宋" w:cs="仿宋"/>
          <w:kern w:val="2"/>
          <w:sz w:val="32"/>
          <w:szCs w:val="32"/>
          <w:lang w:eastAsia="zh-CN"/>
        </w:rPr>
        <w:t>、</w:t>
      </w:r>
      <w:r>
        <w:rPr>
          <w:kern w:val="2"/>
          <w:sz w:val="32"/>
          <w:szCs w:val="32"/>
          <w:lang w:eastAsia="zh-CN"/>
        </w:rPr>
        <w:t>承担各种类型的文献资料采集、科学的加工整理服务工作，为社会提供切实有效的文献信息保障服务；</w:t>
      </w:r>
    </w:p>
    <w:p>
      <w:pPr>
        <w:ind w:left="0" w:firstLine="640" w:firstLineChars="200"/>
        <w:rPr>
          <w:rFonts w:hint="default" w:ascii="Calibri" w:hAnsi="Calibri" w:eastAsia="仿宋_GB2312" w:cs="Times New Roman"/>
          <w:kern w:val="2"/>
          <w:sz w:val="32"/>
          <w:szCs w:val="32"/>
          <w:lang w:val="en-US"/>
        </w:rPr>
      </w:pPr>
      <w:r>
        <w:rPr>
          <w:rFonts w:hint="default" w:ascii="Calibri" w:hAnsi="Calibri" w:eastAsia="仿宋_GB2312" w:cs="Times New Roman"/>
          <w:kern w:val="2"/>
          <w:sz w:val="32"/>
          <w:szCs w:val="32"/>
          <w:lang w:val="en-US"/>
        </w:rPr>
        <w:t>2</w:t>
      </w:r>
      <w:r>
        <w:rPr>
          <w:rFonts w:hint="eastAsia" w:ascii="Calibri" w:hAnsi="Calibri" w:eastAsia="仿宋_GB2312" w:cs="Times New Roman"/>
          <w:kern w:val="2"/>
          <w:sz w:val="32"/>
          <w:szCs w:val="32"/>
          <w:lang w:eastAsia="zh-CN"/>
        </w:rPr>
        <w:t>、承担文献借阅、读者辅导、参考咨询、信息服务工作，推广纸质文献开架借阅服务工作；</w:t>
      </w:r>
    </w:p>
    <w:p>
      <w:pPr>
        <w:ind w:left="0" w:firstLine="640" w:firstLineChars="200"/>
        <w:rPr>
          <w:rFonts w:hint="default" w:ascii="Calibri" w:hAnsi="Calibri" w:eastAsia="仿宋_GB2312" w:cs="Times New Roman"/>
          <w:kern w:val="2"/>
          <w:sz w:val="32"/>
          <w:szCs w:val="32"/>
          <w:lang w:val="en-US"/>
        </w:rPr>
      </w:pPr>
      <w:r>
        <w:rPr>
          <w:rFonts w:hint="default" w:ascii="Calibri" w:hAnsi="Calibri" w:eastAsia="仿宋_GB2312" w:cs="Times New Roman"/>
          <w:kern w:val="2"/>
          <w:sz w:val="32"/>
          <w:szCs w:val="32"/>
          <w:lang w:val="en-US"/>
        </w:rPr>
        <w:t>3</w:t>
      </w:r>
      <w:r>
        <w:rPr>
          <w:rFonts w:hint="eastAsia" w:ascii="Calibri" w:hAnsi="Calibri" w:eastAsia="仿宋_GB2312" w:cs="Times New Roman"/>
          <w:kern w:val="2"/>
          <w:sz w:val="32"/>
          <w:szCs w:val="32"/>
          <w:lang w:eastAsia="zh-CN"/>
        </w:rPr>
        <w:t>、为保持重要文献和特色资源的完整性和连续性工作服务；</w:t>
      </w:r>
    </w:p>
    <w:p>
      <w:pPr>
        <w:ind w:left="0" w:firstLine="640" w:firstLineChars="200"/>
        <w:rPr>
          <w:rFonts w:hint="default" w:ascii="Calibri" w:hAnsi="Calibri" w:eastAsia="仿宋_GB2312" w:cs="Times New Roman"/>
          <w:kern w:val="2"/>
          <w:sz w:val="32"/>
          <w:szCs w:val="32"/>
          <w:lang w:val="en-US"/>
        </w:rPr>
      </w:pPr>
      <w:r>
        <w:rPr>
          <w:rFonts w:hint="default" w:ascii="Calibri" w:hAnsi="Calibri" w:eastAsia="仿宋_GB2312" w:cs="Times New Roman"/>
          <w:kern w:val="2"/>
          <w:sz w:val="32"/>
          <w:szCs w:val="32"/>
          <w:lang w:val="en-US"/>
        </w:rPr>
        <w:t>4</w:t>
      </w:r>
      <w:r>
        <w:rPr>
          <w:rFonts w:hint="eastAsia" w:ascii="Calibri" w:hAnsi="Calibri" w:eastAsia="仿宋_GB2312" w:cs="Times New Roman"/>
          <w:kern w:val="2"/>
          <w:sz w:val="32"/>
          <w:szCs w:val="32"/>
          <w:lang w:eastAsia="zh-CN"/>
        </w:rPr>
        <w:t>、面向社会提供文献信息和有关图书技术咨询服务；</w:t>
      </w:r>
    </w:p>
    <w:p>
      <w:pPr>
        <w:ind w:left="0" w:firstLine="640" w:firstLineChars="200"/>
        <w:rPr>
          <w:rFonts w:hint="default" w:ascii="Calibri" w:hAnsi="Calibri" w:eastAsia="仿宋_GB2312" w:cs="Times New Roman"/>
          <w:kern w:val="2"/>
          <w:sz w:val="32"/>
          <w:szCs w:val="32"/>
          <w:lang w:val="en-US"/>
        </w:rPr>
      </w:pPr>
      <w:r>
        <w:rPr>
          <w:rFonts w:hint="default" w:ascii="Calibri" w:hAnsi="Calibri" w:eastAsia="仿宋_GB2312" w:cs="Times New Roman"/>
          <w:kern w:val="2"/>
          <w:sz w:val="32"/>
          <w:szCs w:val="32"/>
          <w:lang w:val="en-US"/>
        </w:rPr>
        <w:t>5</w:t>
      </w:r>
      <w:r>
        <w:rPr>
          <w:rFonts w:hint="eastAsia" w:ascii="Calibri" w:hAnsi="Calibri" w:eastAsia="仿宋_GB2312" w:cs="Times New Roman"/>
          <w:kern w:val="2"/>
          <w:sz w:val="32"/>
          <w:szCs w:val="32"/>
          <w:lang w:eastAsia="zh-CN"/>
        </w:rPr>
        <w:t>、负责本单位职责范围内安全监管服务工作；</w:t>
      </w:r>
    </w:p>
    <w:p>
      <w:pPr>
        <w:ind w:left="0" w:firstLine="640" w:firstLineChars="200"/>
        <w:rPr>
          <w:rFonts w:hint="default" w:ascii="Times New Roman" w:hAnsi="Times New Roman" w:eastAsia="楷体_GB2312" w:cs="Times New Roman"/>
          <w:kern w:val="2"/>
          <w:sz w:val="32"/>
          <w:szCs w:val="20"/>
          <w:lang w:val="en-US"/>
        </w:rPr>
      </w:pPr>
      <w:r>
        <w:rPr>
          <w:rFonts w:hint="default" w:ascii="Calibri" w:hAnsi="Calibri" w:eastAsia="仿宋_GB2312" w:cs="Times New Roman"/>
          <w:kern w:val="2"/>
          <w:sz w:val="32"/>
          <w:szCs w:val="32"/>
          <w:lang w:val="en-US"/>
        </w:rPr>
        <w:t>6</w:t>
      </w:r>
      <w:r>
        <w:rPr>
          <w:rFonts w:hint="eastAsia" w:ascii="Calibri" w:hAnsi="Calibri" w:eastAsia="仿宋_GB2312" w:cs="Times New Roman"/>
          <w:kern w:val="2"/>
          <w:sz w:val="32"/>
          <w:szCs w:val="32"/>
          <w:lang w:eastAsia="zh-CN"/>
        </w:rPr>
        <w:t>、完成文化广播电视和旅游局交办的其他公益类服务性任务。</w:t>
      </w:r>
    </w:p>
    <w:p>
      <w:pPr>
        <w:numPr>
          <w:ilvl w:val="0"/>
          <w:numId w:val="1"/>
        </w:numPr>
        <w:shd w:val="clear" w:fill="FFFFFF"/>
        <w:spacing w:before="0" w:beforeAutospacing="1" w:after="0" w:afterAutospacing="1"/>
        <w:ind w:left="720" w:firstLine="640" w:firstLineChars="200"/>
        <w:rPr>
          <w:rFonts w:hint="eastAsia" w:ascii="黑体" w:hAnsi="宋体" w:eastAsia="黑体" w:cs="黑体"/>
          <w:kern w:val="2"/>
          <w:sz w:val="32"/>
          <w:szCs w:val="32"/>
          <w:shd w:val="clear" w:fill="FFFFFF"/>
          <w:lang w:val="en-US"/>
        </w:rPr>
      </w:pPr>
      <w:r>
        <w:rPr>
          <w:rFonts w:hint="eastAsia" w:ascii="黑体" w:hAnsi="宋体" w:eastAsia="黑体" w:cs="黑体"/>
          <w:kern w:val="2"/>
          <w:sz w:val="32"/>
          <w:szCs w:val="32"/>
          <w:shd w:val="clear" w:fill="FFFFFF"/>
          <w:lang w:eastAsia="zh-CN"/>
        </w:rPr>
        <w:t>机构设置及部门决算单位构成</w:t>
      </w:r>
    </w:p>
    <w:p>
      <w:pPr>
        <w:shd w:val="clear" w:fill="FFFFFF"/>
        <w:spacing w:before="0" w:beforeAutospacing="1" w:after="0" w:afterAutospacing="1"/>
        <w:ind w:left="0" w:firstLine="640" w:firstLineChars="200"/>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eastAsia="zh-CN"/>
        </w:rPr>
        <w:t>根据上述职责，</w:t>
      </w:r>
      <w:r>
        <w:rPr>
          <w:rFonts w:hint="eastAsia" w:ascii="仿宋" w:hAnsi="仿宋" w:eastAsia="仿宋" w:cs="仿宋"/>
          <w:kern w:val="2"/>
          <w:sz w:val="32"/>
          <w:szCs w:val="32"/>
          <w:shd w:val="clear" w:fill="FFFFFF"/>
          <w:lang w:val="en-US" w:eastAsia="zh-CN"/>
        </w:rPr>
        <w:t>长白县图书馆</w:t>
      </w:r>
      <w:r>
        <w:rPr>
          <w:rFonts w:hint="eastAsia" w:ascii="仿宋" w:hAnsi="仿宋" w:eastAsia="仿宋" w:cs="仿宋"/>
          <w:kern w:val="2"/>
          <w:sz w:val="32"/>
          <w:szCs w:val="32"/>
          <w:shd w:val="clear" w:fill="FFFFFF"/>
          <w:lang w:eastAsia="zh-CN"/>
        </w:rPr>
        <w:t>内设</w:t>
      </w:r>
      <w:r>
        <w:rPr>
          <w:rFonts w:hint="eastAsia" w:ascii="仿宋" w:hAnsi="仿宋" w:eastAsia="仿宋" w:cs="仿宋"/>
          <w:kern w:val="2"/>
          <w:sz w:val="32"/>
          <w:szCs w:val="32"/>
          <w:shd w:val="clear" w:fill="FFFFFF"/>
          <w:lang w:val="en-US"/>
        </w:rPr>
        <w:t xml:space="preserve"> </w:t>
      </w:r>
      <w:r>
        <w:rPr>
          <w:rFonts w:hint="eastAsia" w:ascii="仿宋" w:hAnsi="仿宋" w:eastAsia="仿宋" w:cs="仿宋"/>
          <w:kern w:val="2"/>
          <w:sz w:val="32"/>
          <w:szCs w:val="32"/>
          <w:shd w:val="clear" w:fill="FFFFFF"/>
          <w:lang w:val="en-US" w:eastAsia="zh-CN"/>
        </w:rPr>
        <w:t>0</w:t>
      </w:r>
      <w:r>
        <w:rPr>
          <w:rFonts w:hint="eastAsia" w:ascii="仿宋" w:hAnsi="仿宋" w:eastAsia="仿宋" w:cs="仿宋"/>
          <w:kern w:val="2"/>
          <w:sz w:val="32"/>
          <w:szCs w:val="32"/>
          <w:shd w:val="clear" w:fill="FFFFFF"/>
          <w:lang w:val="en-US"/>
        </w:rPr>
        <w:t xml:space="preserve"> </w:t>
      </w:r>
      <w:r>
        <w:rPr>
          <w:rFonts w:hint="eastAsia" w:ascii="仿宋" w:hAnsi="仿宋" w:eastAsia="仿宋" w:cs="仿宋"/>
          <w:kern w:val="2"/>
          <w:sz w:val="32"/>
          <w:szCs w:val="32"/>
          <w:shd w:val="clear" w:fill="FFFFFF"/>
          <w:lang w:eastAsia="zh-CN"/>
        </w:rPr>
        <w:t>个机构。</w:t>
      </w:r>
    </w:p>
    <w:p>
      <w:pPr>
        <w:shd w:val="clear" w:fill="FFFFFF"/>
        <w:spacing w:before="0" w:beforeAutospacing="1" w:after="0" w:afterAutospacing="1"/>
        <w:ind w:left="0" w:firstLine="640" w:firstLineChars="200"/>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eastAsia="zh-CN"/>
        </w:rPr>
        <w:t>纳入</w:t>
      </w:r>
      <w:r>
        <w:rPr>
          <w:rFonts w:hint="eastAsia" w:ascii="仿宋" w:hAnsi="仿宋" w:eastAsia="仿宋" w:cs="仿宋"/>
          <w:kern w:val="2"/>
          <w:sz w:val="32"/>
          <w:szCs w:val="32"/>
          <w:shd w:val="clear" w:fill="FFFFFF"/>
          <w:lang w:val="en-US" w:eastAsia="zh-CN"/>
        </w:rPr>
        <w:t>长白县图书馆</w:t>
      </w:r>
      <w:r>
        <w:rPr>
          <w:kern w:val="2"/>
          <w:sz w:val="32"/>
          <w:szCs w:val="32"/>
          <w:shd w:val="clear" w:fill="FFFFFF"/>
          <w:lang w:val="en-US"/>
        </w:rPr>
        <w:t>2022</w:t>
      </w:r>
      <w:r>
        <w:rPr>
          <w:kern w:val="2"/>
          <w:sz w:val="32"/>
          <w:szCs w:val="32"/>
          <w:shd w:val="clear" w:fill="FFFFFF"/>
          <w:lang w:eastAsia="zh-CN"/>
        </w:rPr>
        <w:t>年</w:t>
      </w:r>
      <w:r>
        <w:rPr>
          <w:rFonts w:hint="eastAsia" w:ascii="仿宋" w:hAnsi="仿宋" w:eastAsia="仿宋" w:cs="仿宋"/>
          <w:kern w:val="2"/>
          <w:sz w:val="32"/>
          <w:szCs w:val="32"/>
          <w:shd w:val="clear" w:fill="FFFFFF"/>
          <w:lang w:eastAsia="zh-CN"/>
        </w:rPr>
        <w:t>度部门决算编制范围的单位包括：</w:t>
      </w:r>
    </w:p>
    <w:p>
      <w:pPr>
        <w:shd w:val="clear" w:fill="FFFFFF"/>
        <w:spacing w:before="0" w:beforeAutospacing="1" w:after="0" w:afterAutospacing="1"/>
        <w:ind w:left="0" w:firstLine="640" w:firstLineChars="200"/>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1.</w:t>
      </w:r>
      <w:r>
        <w:rPr>
          <w:rFonts w:hint="eastAsia" w:ascii="仿宋" w:hAnsi="仿宋" w:eastAsia="仿宋" w:cs="仿宋"/>
          <w:kern w:val="2"/>
          <w:sz w:val="32"/>
          <w:szCs w:val="32"/>
          <w:shd w:val="clear" w:fill="FFFFFF"/>
          <w:lang w:val="en-US" w:eastAsia="zh-CN"/>
        </w:rPr>
        <w:t>长白县图书馆</w:t>
      </w:r>
      <w:bookmarkStart w:id="0" w:name="_GoBack"/>
      <w:bookmarkEnd w:id="0"/>
      <w:r>
        <w:rPr>
          <w:rFonts w:hint="eastAsia" w:ascii="仿宋" w:hAnsi="仿宋" w:eastAsia="仿宋" w:cs="仿宋"/>
          <w:kern w:val="2"/>
          <w:sz w:val="32"/>
          <w:szCs w:val="32"/>
          <w:shd w:val="clear" w:fill="FFFFFF"/>
          <w:lang w:eastAsia="zh-CN"/>
        </w:rPr>
        <w:t>本级</w:t>
      </w:r>
    </w:p>
    <w:p>
      <w:pPr>
        <w:shd w:val="clear" w:fill="FFFFFF"/>
        <w:spacing w:before="0" w:beforeAutospacing="1" w:after="0" w:afterAutospacing="1"/>
        <w:ind w:left="0" w:firstLine="640" w:firstLineChars="200"/>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2.</w:t>
      </w:r>
      <w:r>
        <w:rPr>
          <w:rFonts w:hint="eastAsia" w:ascii="仿宋" w:hAnsi="仿宋" w:eastAsia="仿宋" w:cs="仿宋"/>
          <w:kern w:val="2"/>
          <w:sz w:val="32"/>
          <w:szCs w:val="32"/>
          <w:shd w:val="clear" w:fill="FFFFFF"/>
          <w:lang w:eastAsia="zh-CN"/>
        </w:rPr>
        <w:t>……</w:t>
      </w:r>
    </w:p>
    <w:p>
      <w:pPr>
        <w:shd w:val="clear" w:fill="FFFFFF"/>
        <w:spacing w:before="0" w:beforeAutospacing="1" w:after="0" w:afterAutospacing="1"/>
        <w:ind w:left="0" w:firstLine="640" w:firstLineChars="200"/>
        <w:rPr>
          <w:rFonts w:hint="eastAsia" w:ascii="方正小标宋简体" w:hAnsi="方正小标宋简体" w:eastAsia="方正小标宋简体" w:cs="方正小标宋简体"/>
          <w:kern w:val="2"/>
          <w:sz w:val="44"/>
          <w:szCs w:val="44"/>
          <w:shd w:val="clear" w:fill="FFFFFF"/>
          <w:lang w:val="en-US"/>
        </w:rPr>
      </w:pPr>
      <w:r>
        <w:rPr>
          <w:rFonts w:hint="eastAsia" w:ascii="仿宋" w:hAnsi="仿宋" w:eastAsia="仿宋" w:cs="仿宋"/>
          <w:kern w:val="2"/>
          <w:sz w:val="32"/>
          <w:szCs w:val="32"/>
          <w:shd w:val="clear" w:fill="FFFFFF"/>
          <w:lang w:val="en-US"/>
        </w:rPr>
        <w:t>3.</w:t>
      </w:r>
      <w:r>
        <w:rPr>
          <w:rFonts w:hint="eastAsia" w:ascii="仿宋" w:hAnsi="仿宋" w:eastAsia="仿宋" w:cs="仿宋"/>
          <w:kern w:val="2"/>
          <w:sz w:val="32"/>
          <w:szCs w:val="32"/>
          <w:shd w:val="clear" w:fill="FFFFFF"/>
          <w:lang w:eastAsia="zh-CN"/>
        </w:rPr>
        <w:t>……</w:t>
      </w:r>
    </w:p>
    <w:p>
      <w:pPr>
        <w:shd w:val="clear" w:fill="FFFFFF"/>
        <w:spacing w:before="0" w:beforeAutospacing="1" w:after="0" w:afterAutospacing="1"/>
        <w:jc w:val="center"/>
        <w:rPr>
          <w:rFonts w:hint="eastAsia" w:ascii="方正小标宋简体" w:hAnsi="方正小标宋简体" w:eastAsia="方正小标宋简体" w:cs="方正小标宋简体"/>
          <w:kern w:val="2"/>
          <w:sz w:val="44"/>
          <w:szCs w:val="44"/>
          <w:shd w:val="clear" w:fill="FFFFFF"/>
          <w:lang w:val="en-US"/>
        </w:rPr>
      </w:pPr>
      <w:r>
        <w:rPr>
          <w:rFonts w:hint="eastAsia" w:ascii="方正小标宋简体" w:hAnsi="方正小标宋简体" w:eastAsia="方正小标宋简体" w:cs="方正小标宋简体"/>
          <w:kern w:val="2"/>
          <w:sz w:val="44"/>
          <w:szCs w:val="44"/>
          <w:shd w:val="clear" w:fill="FFFFFF"/>
          <w:lang w:val="en-US"/>
        </w:rPr>
        <w:t xml:space="preserve"> </w:t>
      </w:r>
    </w:p>
    <w:p>
      <w:pPr>
        <w:shd w:val="clear" w:fill="FFFFFF"/>
        <w:spacing w:before="0" w:beforeAutospacing="1" w:after="0" w:afterAutospacing="1"/>
        <w:jc w:val="center"/>
        <w:rPr>
          <w:rFonts w:hint="eastAsia" w:ascii="方正小标宋简体" w:hAnsi="方正小标宋简体" w:eastAsia="方正小标宋简体" w:cs="方正小标宋简体"/>
          <w:kern w:val="2"/>
          <w:sz w:val="44"/>
          <w:szCs w:val="44"/>
          <w:shd w:val="clear" w:fill="FFFFFF"/>
          <w:lang w:val="en-US"/>
        </w:rPr>
      </w:pPr>
      <w:r>
        <w:rPr>
          <w:rFonts w:hint="eastAsia" w:ascii="方正小标宋简体" w:hAnsi="方正小标宋简体" w:eastAsia="方正小标宋简体" w:cs="方正小标宋简体"/>
          <w:kern w:val="2"/>
          <w:sz w:val="44"/>
          <w:szCs w:val="44"/>
          <w:shd w:val="clear" w:fill="FFFFFF"/>
          <w:lang w:val="en-US"/>
        </w:rPr>
        <w:t xml:space="preserve"> </w:t>
      </w:r>
    </w:p>
    <w:p>
      <w:pPr>
        <w:shd w:val="clear" w:fill="FFFFFF"/>
        <w:spacing w:before="0" w:beforeAutospacing="1" w:after="0" w:afterAutospacing="1"/>
        <w:jc w:val="center"/>
        <w:rPr>
          <w:rFonts w:hint="eastAsia" w:ascii="方正小标宋简体" w:hAnsi="方正小标宋简体" w:eastAsia="方正小标宋简体" w:cs="方正小标宋简体"/>
          <w:kern w:val="2"/>
          <w:sz w:val="44"/>
          <w:szCs w:val="44"/>
          <w:shd w:val="clear" w:fill="FFFFFF"/>
          <w:lang w:val="en-US"/>
        </w:rPr>
      </w:pPr>
      <w:r>
        <w:rPr>
          <w:rFonts w:hint="eastAsia" w:ascii="方正小标宋简体" w:hAnsi="方正小标宋简体" w:eastAsia="方正小标宋简体" w:cs="方正小标宋简体"/>
          <w:kern w:val="2"/>
          <w:sz w:val="44"/>
          <w:szCs w:val="44"/>
          <w:shd w:val="clear" w:fill="FFFFFF"/>
          <w:lang w:val="en-US"/>
        </w:rPr>
        <w:t xml:space="preserve"> </w:t>
      </w:r>
    </w:p>
    <w:p>
      <w:pPr>
        <w:shd w:val="clear" w:fill="FFFFFF"/>
        <w:spacing w:before="0" w:beforeAutospacing="1" w:after="0" w:afterAutospacing="1"/>
        <w:jc w:val="center"/>
        <w:rPr>
          <w:rFonts w:hint="eastAsia" w:ascii="方正小标宋简体" w:hAnsi="方正小标宋简体" w:eastAsia="方正小标宋简体" w:cs="方正小标宋简体"/>
          <w:kern w:val="2"/>
          <w:sz w:val="44"/>
          <w:szCs w:val="44"/>
          <w:shd w:val="clear" w:fill="FFFFFF"/>
          <w:lang w:val="en-US"/>
        </w:rPr>
      </w:pPr>
      <w:r>
        <w:rPr>
          <w:rFonts w:hint="eastAsia" w:ascii="方正小标宋简体" w:hAnsi="方正小标宋简体" w:eastAsia="方正小标宋简体" w:cs="方正小标宋简体"/>
          <w:kern w:val="2"/>
          <w:sz w:val="44"/>
          <w:szCs w:val="44"/>
          <w:shd w:val="clear" w:fill="FFFFFF"/>
          <w:lang w:val="en-US"/>
        </w:rPr>
        <w:t xml:space="preserve"> </w:t>
      </w:r>
    </w:p>
    <w:p>
      <w:pPr>
        <w:shd w:val="clear" w:fill="FFFFFF"/>
        <w:spacing w:before="0" w:beforeAutospacing="1" w:after="0" w:afterAutospacing="1"/>
        <w:jc w:val="center"/>
        <w:rPr>
          <w:rFonts w:hint="eastAsia" w:ascii="方正小标宋简体" w:hAnsi="方正小标宋简体" w:eastAsia="方正小标宋简体" w:cs="方正小标宋简体"/>
          <w:kern w:val="2"/>
          <w:sz w:val="44"/>
          <w:szCs w:val="44"/>
          <w:shd w:val="clear" w:fill="FFFFFF"/>
          <w:lang w:val="en-US"/>
        </w:rPr>
      </w:pPr>
      <w:r>
        <w:rPr>
          <w:rFonts w:hint="eastAsia" w:ascii="方正小标宋简体" w:hAnsi="方正小标宋简体" w:eastAsia="方正小标宋简体" w:cs="方正小标宋简体"/>
          <w:kern w:val="2"/>
          <w:sz w:val="44"/>
          <w:szCs w:val="44"/>
          <w:shd w:val="clear" w:fill="FFFFFF"/>
          <w:lang w:val="en-US"/>
        </w:rPr>
        <w:t xml:space="preserve"> </w:t>
      </w:r>
    </w:p>
    <w:p>
      <w:pPr>
        <w:shd w:val="clear" w:fill="FFFFFF"/>
        <w:spacing w:before="0" w:beforeAutospacing="1" w:after="0" w:afterAutospacing="1"/>
        <w:jc w:val="center"/>
        <w:rPr>
          <w:rFonts w:hint="eastAsia" w:ascii="方正小标宋简体" w:hAnsi="方正小标宋简体" w:eastAsia="方正小标宋简体" w:cs="方正小标宋简体"/>
          <w:kern w:val="2"/>
          <w:sz w:val="44"/>
          <w:szCs w:val="44"/>
          <w:shd w:val="clear" w:fill="FFFFFF"/>
          <w:lang w:val="en-US"/>
        </w:rPr>
      </w:pPr>
      <w:r>
        <w:rPr>
          <w:rFonts w:hint="eastAsia" w:ascii="方正小标宋简体" w:hAnsi="方正小标宋简体" w:eastAsia="方正小标宋简体" w:cs="方正小标宋简体"/>
          <w:kern w:val="2"/>
          <w:sz w:val="44"/>
          <w:szCs w:val="44"/>
          <w:shd w:val="clear" w:fill="FFFFFF"/>
          <w:lang w:val="en-US"/>
        </w:rPr>
        <w:t xml:space="preserve"> </w:t>
      </w:r>
    </w:p>
    <w:p>
      <w:pPr>
        <w:shd w:val="clear" w:fill="FFFFFF"/>
        <w:spacing w:before="0" w:beforeAutospacing="1" w:after="0" w:afterAutospacing="1"/>
        <w:jc w:val="center"/>
        <w:rPr>
          <w:rFonts w:hint="eastAsia" w:ascii="方正小标宋简体" w:hAnsi="方正小标宋简体" w:eastAsia="方正小标宋简体" w:cs="方正小标宋简体"/>
          <w:kern w:val="2"/>
          <w:sz w:val="44"/>
          <w:szCs w:val="44"/>
          <w:shd w:val="clear" w:fill="FFFFFF"/>
          <w:lang w:val="en-US"/>
        </w:rPr>
      </w:pPr>
      <w:r>
        <w:rPr>
          <w:rFonts w:hint="eastAsia" w:ascii="方正小标宋简体" w:hAnsi="方正小标宋简体" w:eastAsia="方正小标宋简体" w:cs="方正小标宋简体"/>
          <w:kern w:val="2"/>
          <w:sz w:val="44"/>
          <w:szCs w:val="44"/>
          <w:shd w:val="clear" w:fill="FFFFFF"/>
          <w:lang w:val="en-US"/>
        </w:rPr>
        <w:t xml:space="preserve"> </w:t>
      </w:r>
    </w:p>
    <w:p>
      <w:pPr>
        <w:shd w:val="clear" w:fill="FFFFFF"/>
        <w:spacing w:before="0" w:beforeAutospacing="1" w:after="0" w:afterAutospacing="1"/>
        <w:jc w:val="center"/>
        <w:rPr>
          <w:rFonts w:hint="eastAsia" w:ascii="方正小标宋简体" w:hAnsi="方正小标宋简体" w:eastAsia="方正小标宋简体" w:cs="方正小标宋简体"/>
          <w:kern w:val="2"/>
          <w:sz w:val="44"/>
          <w:szCs w:val="44"/>
          <w:shd w:val="clear" w:fill="FFFFFF"/>
          <w:lang w:val="en-US"/>
        </w:rPr>
      </w:pPr>
      <w:r>
        <w:rPr>
          <w:rFonts w:hint="eastAsia" w:ascii="方正小标宋简体" w:hAnsi="方正小标宋简体" w:eastAsia="方正小标宋简体" w:cs="方正小标宋简体"/>
          <w:kern w:val="2"/>
          <w:sz w:val="44"/>
          <w:szCs w:val="44"/>
          <w:shd w:val="clear" w:fill="FFFFFF"/>
          <w:lang w:eastAsia="zh-CN"/>
        </w:rPr>
        <w:t>第二部分</w:t>
      </w:r>
      <w:r>
        <w:rPr>
          <w:rFonts w:hint="eastAsia" w:ascii="方正小标宋简体" w:hAnsi="方正小标宋简体" w:eastAsia="方正小标宋简体" w:cs="方正小标宋简体"/>
          <w:kern w:val="2"/>
          <w:sz w:val="44"/>
          <w:szCs w:val="44"/>
          <w:shd w:val="clear" w:fill="FFFFFF"/>
          <w:lang w:val="en-US"/>
        </w:rPr>
        <w:t xml:space="preserve"> 2022</w:t>
      </w:r>
      <w:r>
        <w:rPr>
          <w:rFonts w:hint="eastAsia" w:ascii="方正小标宋简体" w:hAnsi="方正小标宋简体" w:eastAsia="方正小标宋简体" w:cs="方正小标宋简体"/>
          <w:kern w:val="2"/>
          <w:sz w:val="44"/>
          <w:szCs w:val="44"/>
          <w:shd w:val="clear" w:fill="FFFFFF"/>
          <w:lang w:eastAsia="zh-CN"/>
        </w:rPr>
        <w:t>年度部门决算表</w:t>
      </w:r>
    </w:p>
    <w:p>
      <w:pPr>
        <w:shd w:val="clear" w:fill="FFFFFF"/>
        <w:spacing w:before="0" w:beforeAutospacing="1" w:after="0" w:afterAutospacing="1"/>
        <w:jc w:val="center"/>
        <w:rPr>
          <w:rFonts w:hint="eastAsia" w:ascii="方正小标宋简体" w:hAnsi="方正小标宋简体" w:eastAsia="方正小标宋简体" w:cs="方正小标宋简体"/>
          <w:kern w:val="2"/>
          <w:sz w:val="44"/>
          <w:szCs w:val="44"/>
          <w:shd w:val="clear" w:fill="FFFFFF"/>
          <w:lang w:val="en-US"/>
        </w:rPr>
      </w:pPr>
      <w:r>
        <w:rPr>
          <w:rFonts w:hint="eastAsia" w:ascii="方正小标宋简体" w:hAnsi="方正小标宋简体" w:eastAsia="方正小标宋简体" w:cs="方正小标宋简体"/>
          <w:kern w:val="2"/>
          <w:sz w:val="44"/>
          <w:szCs w:val="44"/>
          <w:shd w:val="clear" w:fill="FFFFFF"/>
          <w:lang w:eastAsia="zh-CN"/>
        </w:rPr>
        <w:t>第三部分</w:t>
      </w:r>
      <w:r>
        <w:rPr>
          <w:rFonts w:hint="eastAsia" w:ascii="方正小标宋简体" w:hAnsi="方正小标宋简体" w:eastAsia="方正小标宋简体" w:cs="方正小标宋简体"/>
          <w:kern w:val="2"/>
          <w:sz w:val="44"/>
          <w:szCs w:val="44"/>
          <w:shd w:val="clear" w:fill="FFFFFF"/>
          <w:lang w:val="en-US"/>
        </w:rPr>
        <w:t xml:space="preserve"> 2022</w:t>
      </w:r>
      <w:r>
        <w:rPr>
          <w:rFonts w:hint="eastAsia" w:ascii="方正小标宋简体" w:hAnsi="方正小标宋简体" w:eastAsia="方正小标宋简体" w:cs="方正小标宋简体"/>
          <w:kern w:val="2"/>
          <w:sz w:val="44"/>
          <w:szCs w:val="44"/>
          <w:shd w:val="clear" w:fill="FFFFFF"/>
          <w:lang w:eastAsia="zh-CN"/>
        </w:rPr>
        <w:t>年度部门决算情况说明</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 xml:space="preserve"> </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 xml:space="preserve">    </w:t>
      </w:r>
      <w:r>
        <w:rPr>
          <w:rFonts w:hint="eastAsia" w:ascii="黑体" w:hAnsi="宋体" w:eastAsia="黑体" w:cs="黑体"/>
          <w:kern w:val="2"/>
          <w:sz w:val="32"/>
          <w:szCs w:val="32"/>
          <w:shd w:val="clear" w:fill="FFFFFF"/>
          <w:lang w:eastAsia="zh-CN"/>
        </w:rPr>
        <w:t>一、收入支出决算总体情况说明</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 xml:space="preserve">    2022</w:t>
      </w:r>
      <w:r>
        <w:rPr>
          <w:rFonts w:hint="eastAsia" w:ascii="仿宋" w:hAnsi="仿宋" w:eastAsia="仿宋" w:cs="仿宋"/>
          <w:kern w:val="2"/>
          <w:sz w:val="32"/>
          <w:szCs w:val="32"/>
          <w:shd w:val="clear" w:fill="FFFFFF"/>
          <w:lang w:eastAsia="zh-CN"/>
        </w:rPr>
        <w:t>年度收、支总计各</w:t>
      </w:r>
      <w:r>
        <w:rPr>
          <w:rFonts w:hint="eastAsia" w:ascii="仿宋" w:hAnsi="仿宋" w:eastAsia="仿宋" w:cs="仿宋"/>
          <w:kern w:val="2"/>
          <w:sz w:val="32"/>
          <w:szCs w:val="32"/>
          <w:shd w:val="clear" w:fill="FFFFFF"/>
          <w:lang w:val="en-US"/>
        </w:rPr>
        <w:t>69.55</w:t>
      </w:r>
      <w:r>
        <w:rPr>
          <w:rFonts w:hint="eastAsia" w:ascii="仿宋" w:hAnsi="仿宋" w:eastAsia="仿宋" w:cs="仿宋"/>
          <w:kern w:val="2"/>
          <w:sz w:val="32"/>
          <w:szCs w:val="32"/>
          <w:shd w:val="clear" w:fill="FFFFFF"/>
          <w:lang w:eastAsia="zh-CN"/>
        </w:rPr>
        <w:t>万元。与</w:t>
      </w:r>
      <w:r>
        <w:rPr>
          <w:rFonts w:hint="eastAsia" w:ascii="仿宋" w:hAnsi="仿宋" w:eastAsia="仿宋" w:cs="仿宋"/>
          <w:kern w:val="2"/>
          <w:sz w:val="32"/>
          <w:szCs w:val="32"/>
          <w:shd w:val="clear" w:fill="FFFFFF"/>
          <w:lang w:val="en-US"/>
        </w:rPr>
        <w:t>2021</w:t>
      </w:r>
      <w:r>
        <w:rPr>
          <w:rFonts w:hint="eastAsia" w:ascii="仿宋" w:hAnsi="仿宋" w:eastAsia="仿宋" w:cs="仿宋"/>
          <w:kern w:val="2"/>
          <w:sz w:val="32"/>
          <w:szCs w:val="32"/>
          <w:shd w:val="clear" w:fill="FFFFFF"/>
          <w:lang w:eastAsia="zh-CN"/>
        </w:rPr>
        <w:t>年相比，收、支总计各增加</w:t>
      </w:r>
      <w:r>
        <w:rPr>
          <w:rFonts w:hint="eastAsia" w:ascii="仿宋" w:hAnsi="仿宋" w:eastAsia="仿宋" w:cs="仿宋"/>
          <w:kern w:val="2"/>
          <w:sz w:val="32"/>
          <w:szCs w:val="32"/>
          <w:shd w:val="clear" w:fill="FFFFFF"/>
          <w:lang w:val="en-US"/>
        </w:rPr>
        <w:t>-28.43</w:t>
      </w:r>
      <w:r>
        <w:rPr>
          <w:rFonts w:hint="eastAsia" w:ascii="仿宋" w:hAnsi="仿宋" w:eastAsia="仿宋" w:cs="仿宋"/>
          <w:kern w:val="2"/>
          <w:sz w:val="32"/>
          <w:szCs w:val="32"/>
          <w:shd w:val="clear" w:fill="FFFFFF"/>
          <w:lang w:eastAsia="zh-CN"/>
        </w:rPr>
        <w:t>万元，增长（降低）</w:t>
      </w:r>
      <w:r>
        <w:rPr>
          <w:rFonts w:hint="eastAsia" w:ascii="仿宋" w:hAnsi="仿宋" w:eastAsia="仿宋" w:cs="仿宋"/>
          <w:kern w:val="2"/>
          <w:sz w:val="32"/>
          <w:szCs w:val="32"/>
          <w:shd w:val="clear" w:fill="FFFFFF"/>
          <w:lang w:val="en-US"/>
        </w:rPr>
        <w:t>-29.02%</w:t>
      </w:r>
      <w:r>
        <w:rPr>
          <w:rFonts w:hint="eastAsia" w:ascii="仿宋" w:hAnsi="仿宋" w:eastAsia="仿宋" w:cs="仿宋"/>
          <w:kern w:val="2"/>
          <w:sz w:val="32"/>
          <w:szCs w:val="32"/>
          <w:shd w:val="clear" w:fill="FFFFFF"/>
          <w:lang w:eastAsia="zh-CN"/>
        </w:rPr>
        <w:t>。主要原因：</w:t>
      </w:r>
      <w:r>
        <w:rPr>
          <w:rFonts w:hint="eastAsia" w:ascii="仿宋" w:hAnsi="仿宋" w:eastAsia="仿宋" w:cs="仿宋"/>
          <w:kern w:val="2"/>
          <w:sz w:val="32"/>
          <w:szCs w:val="32"/>
          <w:shd w:val="clear" w:fill="FFFFFF"/>
          <w:lang w:val="en-US"/>
        </w:rPr>
        <w:t>2022</w:t>
      </w:r>
      <w:r>
        <w:rPr>
          <w:rFonts w:hint="eastAsia" w:ascii="仿宋" w:hAnsi="仿宋" w:eastAsia="仿宋" w:cs="仿宋"/>
          <w:kern w:val="2"/>
          <w:sz w:val="32"/>
          <w:szCs w:val="32"/>
          <w:shd w:val="clear" w:fill="FFFFFF"/>
          <w:lang w:eastAsia="zh-CN"/>
        </w:rPr>
        <w:t>年度项目支出减少。</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 xml:space="preserve">    </w:t>
      </w:r>
      <w:r>
        <w:rPr>
          <w:rFonts w:hint="eastAsia" w:ascii="黑体" w:hAnsi="宋体" w:eastAsia="黑体" w:cs="黑体"/>
          <w:kern w:val="2"/>
          <w:sz w:val="32"/>
          <w:szCs w:val="32"/>
          <w:shd w:val="clear" w:fill="FFFFFF"/>
          <w:lang w:eastAsia="zh-CN"/>
        </w:rPr>
        <w:t>二、收入决算情况说明</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 xml:space="preserve">    </w:t>
      </w:r>
      <w:r>
        <w:rPr>
          <w:rFonts w:hint="eastAsia" w:ascii="仿宋" w:hAnsi="仿宋" w:eastAsia="仿宋" w:cs="仿宋"/>
          <w:kern w:val="2"/>
          <w:sz w:val="32"/>
          <w:szCs w:val="32"/>
          <w:shd w:val="clear" w:fill="FFFFFF"/>
          <w:lang w:eastAsia="zh-CN"/>
        </w:rPr>
        <w:t>本年收入合计</w:t>
      </w:r>
      <w:r>
        <w:rPr>
          <w:rFonts w:hint="eastAsia" w:ascii="仿宋" w:hAnsi="仿宋" w:eastAsia="仿宋" w:cs="仿宋"/>
          <w:kern w:val="2"/>
          <w:sz w:val="32"/>
          <w:szCs w:val="32"/>
          <w:shd w:val="clear" w:fill="FFFFFF"/>
          <w:lang w:val="en-US"/>
        </w:rPr>
        <w:t>67.05</w:t>
      </w:r>
      <w:r>
        <w:rPr>
          <w:rFonts w:hint="eastAsia" w:ascii="仿宋" w:hAnsi="仿宋" w:eastAsia="仿宋" w:cs="仿宋"/>
          <w:kern w:val="2"/>
          <w:sz w:val="32"/>
          <w:szCs w:val="32"/>
          <w:shd w:val="clear" w:fill="FFFFFF"/>
          <w:lang w:eastAsia="zh-CN"/>
        </w:rPr>
        <w:t>万元，其中：财政拨款收入</w:t>
      </w:r>
      <w:r>
        <w:rPr>
          <w:rFonts w:hint="eastAsia" w:ascii="仿宋" w:hAnsi="仿宋" w:eastAsia="仿宋" w:cs="仿宋"/>
          <w:kern w:val="2"/>
          <w:sz w:val="32"/>
          <w:szCs w:val="32"/>
          <w:shd w:val="clear" w:fill="FFFFFF"/>
          <w:lang w:val="en-US"/>
        </w:rPr>
        <w:t>67.04</w:t>
      </w:r>
      <w:r>
        <w:rPr>
          <w:rFonts w:hint="eastAsia" w:ascii="仿宋" w:hAnsi="仿宋" w:eastAsia="仿宋" w:cs="仿宋"/>
          <w:kern w:val="2"/>
          <w:sz w:val="32"/>
          <w:szCs w:val="32"/>
          <w:shd w:val="clear" w:fill="FFFFFF"/>
          <w:lang w:eastAsia="zh-CN"/>
        </w:rPr>
        <w:t>万元，占</w:t>
      </w:r>
      <w:r>
        <w:rPr>
          <w:rFonts w:hint="eastAsia" w:ascii="仿宋" w:hAnsi="仿宋" w:eastAsia="仿宋" w:cs="仿宋"/>
          <w:kern w:val="2"/>
          <w:sz w:val="32"/>
          <w:szCs w:val="32"/>
          <w:shd w:val="clear" w:fill="FFFFFF"/>
          <w:lang w:val="en-US"/>
        </w:rPr>
        <w:t>99.99%</w:t>
      </w:r>
      <w:r>
        <w:rPr>
          <w:rFonts w:hint="eastAsia" w:ascii="仿宋" w:hAnsi="仿宋" w:eastAsia="仿宋" w:cs="仿宋"/>
          <w:kern w:val="2"/>
          <w:sz w:val="32"/>
          <w:szCs w:val="32"/>
          <w:shd w:val="clear" w:fill="FFFFFF"/>
          <w:lang w:eastAsia="zh-CN"/>
        </w:rPr>
        <w:t>；上级补助收入</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万元，占</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；事业收入</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万元，占</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；经营收入</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万元，占</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；附属单位上缴收入</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万元，占</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；其他收入</w:t>
      </w:r>
      <w:r>
        <w:rPr>
          <w:rFonts w:hint="eastAsia" w:ascii="仿宋" w:hAnsi="仿宋" w:eastAsia="仿宋" w:cs="仿宋"/>
          <w:kern w:val="2"/>
          <w:sz w:val="32"/>
          <w:szCs w:val="32"/>
          <w:shd w:val="clear" w:fill="FFFFFF"/>
          <w:lang w:val="en-US"/>
        </w:rPr>
        <w:t>0.01</w:t>
      </w:r>
      <w:r>
        <w:rPr>
          <w:rFonts w:hint="eastAsia" w:ascii="仿宋" w:hAnsi="仿宋" w:eastAsia="仿宋" w:cs="仿宋"/>
          <w:kern w:val="2"/>
          <w:sz w:val="32"/>
          <w:szCs w:val="32"/>
          <w:shd w:val="clear" w:fill="FFFFFF"/>
          <w:lang w:eastAsia="zh-CN"/>
        </w:rPr>
        <w:t>万元，占</w:t>
      </w:r>
      <w:r>
        <w:rPr>
          <w:rFonts w:hint="eastAsia" w:ascii="仿宋" w:hAnsi="仿宋" w:eastAsia="仿宋" w:cs="仿宋"/>
          <w:kern w:val="2"/>
          <w:sz w:val="32"/>
          <w:szCs w:val="32"/>
          <w:shd w:val="clear" w:fill="FFFFFF"/>
          <w:lang w:val="en-US"/>
        </w:rPr>
        <w:t>0.01%</w:t>
      </w:r>
      <w:r>
        <w:rPr>
          <w:rFonts w:hint="eastAsia" w:ascii="仿宋" w:hAnsi="仿宋" w:eastAsia="仿宋" w:cs="仿宋"/>
          <w:kern w:val="2"/>
          <w:sz w:val="32"/>
          <w:szCs w:val="32"/>
          <w:shd w:val="clear" w:fill="FFFFFF"/>
          <w:lang w:eastAsia="zh-CN"/>
        </w:rPr>
        <w:t>（可做饼图进行分析对比）。</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 xml:space="preserve">    </w:t>
      </w:r>
      <w:r>
        <w:rPr>
          <w:rFonts w:hint="eastAsia" w:ascii="黑体" w:hAnsi="宋体" w:eastAsia="黑体" w:cs="黑体"/>
          <w:kern w:val="2"/>
          <w:sz w:val="32"/>
          <w:szCs w:val="32"/>
          <w:shd w:val="clear" w:fill="FFFFFF"/>
          <w:lang w:eastAsia="zh-CN"/>
        </w:rPr>
        <w:t>三、支出决算情况说明</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 xml:space="preserve">    </w:t>
      </w:r>
      <w:r>
        <w:rPr>
          <w:rFonts w:hint="eastAsia" w:ascii="仿宋" w:hAnsi="仿宋" w:eastAsia="仿宋" w:cs="仿宋"/>
          <w:kern w:val="2"/>
          <w:sz w:val="32"/>
          <w:szCs w:val="32"/>
          <w:shd w:val="clear" w:fill="FFFFFF"/>
          <w:lang w:eastAsia="zh-CN"/>
        </w:rPr>
        <w:t>本年支出合计</w:t>
      </w:r>
      <w:r>
        <w:rPr>
          <w:rFonts w:hint="eastAsia" w:ascii="仿宋" w:hAnsi="仿宋" w:eastAsia="仿宋" w:cs="仿宋"/>
          <w:kern w:val="2"/>
          <w:sz w:val="32"/>
          <w:szCs w:val="32"/>
          <w:shd w:val="clear" w:fill="FFFFFF"/>
          <w:lang w:val="en-US"/>
        </w:rPr>
        <w:t>67.05</w:t>
      </w:r>
      <w:r>
        <w:rPr>
          <w:rFonts w:hint="eastAsia" w:ascii="仿宋" w:hAnsi="仿宋" w:eastAsia="仿宋" w:cs="仿宋"/>
          <w:kern w:val="2"/>
          <w:sz w:val="32"/>
          <w:szCs w:val="32"/>
          <w:shd w:val="clear" w:fill="FFFFFF"/>
          <w:lang w:eastAsia="zh-CN"/>
        </w:rPr>
        <w:t>万元，其中：基本支出</w:t>
      </w:r>
      <w:r>
        <w:rPr>
          <w:rFonts w:hint="eastAsia" w:ascii="仿宋" w:hAnsi="仿宋" w:eastAsia="仿宋" w:cs="仿宋"/>
          <w:kern w:val="2"/>
          <w:sz w:val="32"/>
          <w:szCs w:val="32"/>
          <w:shd w:val="clear" w:fill="FFFFFF"/>
          <w:lang w:val="en-US"/>
        </w:rPr>
        <w:t>67.05</w:t>
      </w:r>
      <w:r>
        <w:rPr>
          <w:rFonts w:hint="eastAsia" w:ascii="仿宋" w:hAnsi="仿宋" w:eastAsia="仿宋" w:cs="仿宋"/>
          <w:kern w:val="2"/>
          <w:sz w:val="32"/>
          <w:szCs w:val="32"/>
          <w:shd w:val="clear" w:fill="FFFFFF"/>
          <w:lang w:eastAsia="zh-CN"/>
        </w:rPr>
        <w:t>万元，占</w:t>
      </w:r>
      <w:r>
        <w:rPr>
          <w:rFonts w:hint="eastAsia" w:ascii="仿宋" w:hAnsi="仿宋" w:eastAsia="仿宋" w:cs="仿宋"/>
          <w:kern w:val="2"/>
          <w:sz w:val="32"/>
          <w:szCs w:val="32"/>
          <w:shd w:val="clear" w:fill="FFFFFF"/>
          <w:lang w:val="en-US"/>
        </w:rPr>
        <w:t>99.99%</w:t>
      </w:r>
      <w:r>
        <w:rPr>
          <w:rFonts w:hint="eastAsia" w:ascii="仿宋" w:hAnsi="仿宋" w:eastAsia="仿宋" w:cs="仿宋"/>
          <w:kern w:val="2"/>
          <w:sz w:val="32"/>
          <w:szCs w:val="32"/>
          <w:shd w:val="clear" w:fill="FFFFFF"/>
          <w:lang w:eastAsia="zh-CN"/>
        </w:rPr>
        <w:t>；项目支出</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万元，占</w:t>
      </w:r>
      <w:r>
        <w:rPr>
          <w:rFonts w:hint="eastAsia" w:ascii="仿宋" w:hAnsi="仿宋" w:eastAsia="仿宋" w:cs="仿宋"/>
          <w:kern w:val="2"/>
          <w:sz w:val="32"/>
          <w:szCs w:val="32"/>
          <w:shd w:val="clear" w:fill="FFFFFF"/>
          <w:lang w:val="en-US"/>
        </w:rPr>
        <w:t>0.01%</w:t>
      </w:r>
      <w:r>
        <w:rPr>
          <w:rFonts w:hint="eastAsia" w:ascii="仿宋" w:hAnsi="仿宋" w:eastAsia="仿宋" w:cs="仿宋"/>
          <w:kern w:val="2"/>
          <w:sz w:val="32"/>
          <w:szCs w:val="32"/>
          <w:shd w:val="clear" w:fill="FFFFFF"/>
          <w:lang w:eastAsia="zh-CN"/>
        </w:rPr>
        <w:t>；上缴上级支出</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万元，占</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；经营支出</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万元，占</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；对附属单位补助支出</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万元，占</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。基本支出中，人员经费</w:t>
      </w:r>
      <w:r>
        <w:rPr>
          <w:rFonts w:hint="eastAsia" w:ascii="仿宋" w:hAnsi="仿宋" w:eastAsia="仿宋" w:cs="仿宋"/>
          <w:kern w:val="2"/>
          <w:sz w:val="32"/>
          <w:szCs w:val="32"/>
          <w:shd w:val="clear" w:fill="FFFFFF"/>
          <w:lang w:val="en-US"/>
        </w:rPr>
        <w:t>67.04</w:t>
      </w:r>
      <w:r>
        <w:rPr>
          <w:rFonts w:hint="eastAsia" w:ascii="仿宋" w:hAnsi="仿宋" w:eastAsia="仿宋" w:cs="仿宋"/>
          <w:kern w:val="2"/>
          <w:sz w:val="32"/>
          <w:szCs w:val="32"/>
          <w:shd w:val="clear" w:fill="FFFFFF"/>
          <w:lang w:eastAsia="zh-CN"/>
        </w:rPr>
        <w:t>万元，占</w:t>
      </w:r>
      <w:r>
        <w:rPr>
          <w:rFonts w:hint="eastAsia" w:ascii="仿宋" w:hAnsi="仿宋" w:eastAsia="仿宋" w:cs="仿宋"/>
          <w:kern w:val="2"/>
          <w:sz w:val="32"/>
          <w:szCs w:val="32"/>
          <w:shd w:val="clear" w:fill="FFFFFF"/>
          <w:lang w:val="en-US"/>
        </w:rPr>
        <w:t>99.99%</w:t>
      </w:r>
      <w:r>
        <w:rPr>
          <w:rFonts w:hint="eastAsia" w:ascii="仿宋" w:hAnsi="仿宋" w:eastAsia="仿宋" w:cs="仿宋"/>
          <w:kern w:val="2"/>
          <w:sz w:val="32"/>
          <w:szCs w:val="32"/>
          <w:shd w:val="clear" w:fill="FFFFFF"/>
          <w:lang w:eastAsia="zh-CN"/>
        </w:rPr>
        <w:t>；公用经费</w:t>
      </w:r>
      <w:r>
        <w:rPr>
          <w:rFonts w:hint="eastAsia" w:ascii="仿宋" w:hAnsi="仿宋" w:eastAsia="仿宋" w:cs="仿宋"/>
          <w:kern w:val="2"/>
          <w:sz w:val="32"/>
          <w:szCs w:val="32"/>
          <w:shd w:val="clear" w:fill="FFFFFF"/>
          <w:lang w:val="en-US"/>
        </w:rPr>
        <w:t>0.01</w:t>
      </w:r>
      <w:r>
        <w:rPr>
          <w:rFonts w:hint="eastAsia" w:ascii="仿宋" w:hAnsi="仿宋" w:eastAsia="仿宋" w:cs="仿宋"/>
          <w:kern w:val="2"/>
          <w:sz w:val="32"/>
          <w:szCs w:val="32"/>
          <w:shd w:val="clear" w:fill="FFFFFF"/>
          <w:lang w:eastAsia="zh-CN"/>
        </w:rPr>
        <w:t>万元，占</w:t>
      </w:r>
      <w:r>
        <w:rPr>
          <w:rFonts w:hint="eastAsia" w:ascii="仿宋" w:hAnsi="仿宋" w:eastAsia="仿宋" w:cs="仿宋"/>
          <w:kern w:val="2"/>
          <w:sz w:val="32"/>
          <w:szCs w:val="32"/>
          <w:shd w:val="clear" w:fill="FFFFFF"/>
          <w:lang w:val="en-US"/>
        </w:rPr>
        <w:t>0.01%</w:t>
      </w:r>
      <w:r>
        <w:rPr>
          <w:rFonts w:hint="eastAsia" w:ascii="仿宋" w:hAnsi="仿宋" w:eastAsia="仿宋" w:cs="仿宋"/>
          <w:kern w:val="2"/>
          <w:sz w:val="32"/>
          <w:szCs w:val="32"/>
          <w:shd w:val="clear" w:fill="FFFFFF"/>
          <w:lang w:eastAsia="zh-CN"/>
        </w:rPr>
        <w:t>。（可做饼图进行分析对比）。</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 xml:space="preserve">    </w:t>
      </w:r>
      <w:r>
        <w:rPr>
          <w:rFonts w:hint="eastAsia" w:ascii="黑体" w:hAnsi="宋体" w:eastAsia="黑体" w:cs="黑体"/>
          <w:kern w:val="2"/>
          <w:sz w:val="32"/>
          <w:szCs w:val="32"/>
          <w:shd w:val="clear" w:fill="FFFFFF"/>
          <w:lang w:eastAsia="zh-CN"/>
        </w:rPr>
        <w:t>四、财政拨款收入支出决算总体情况说明</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 xml:space="preserve">   2022</w:t>
      </w:r>
      <w:r>
        <w:rPr>
          <w:rFonts w:hint="eastAsia" w:ascii="仿宋" w:hAnsi="仿宋" w:eastAsia="仿宋" w:cs="仿宋"/>
          <w:kern w:val="2"/>
          <w:sz w:val="32"/>
          <w:szCs w:val="32"/>
          <w:shd w:val="clear" w:fill="FFFFFF"/>
          <w:lang w:eastAsia="zh-CN"/>
        </w:rPr>
        <w:t>年度财政拨款收、支总计各</w:t>
      </w:r>
      <w:r>
        <w:rPr>
          <w:rFonts w:hint="eastAsia" w:ascii="仿宋" w:hAnsi="仿宋" w:eastAsia="仿宋" w:cs="仿宋"/>
          <w:kern w:val="2"/>
          <w:sz w:val="32"/>
          <w:szCs w:val="32"/>
          <w:shd w:val="clear" w:fill="FFFFFF"/>
          <w:lang w:val="en-US"/>
        </w:rPr>
        <w:t>67.04</w:t>
      </w:r>
      <w:r>
        <w:rPr>
          <w:rFonts w:hint="eastAsia" w:ascii="仿宋" w:hAnsi="仿宋" w:eastAsia="仿宋" w:cs="仿宋"/>
          <w:kern w:val="2"/>
          <w:sz w:val="32"/>
          <w:szCs w:val="32"/>
          <w:shd w:val="clear" w:fill="FFFFFF"/>
          <w:lang w:eastAsia="zh-CN"/>
        </w:rPr>
        <w:t>万元，与</w:t>
      </w:r>
      <w:r>
        <w:rPr>
          <w:rFonts w:hint="eastAsia" w:ascii="仿宋" w:hAnsi="仿宋" w:eastAsia="仿宋" w:cs="仿宋"/>
          <w:kern w:val="2"/>
          <w:sz w:val="32"/>
          <w:szCs w:val="32"/>
          <w:shd w:val="clear" w:fill="FFFFFF"/>
          <w:lang w:val="en-US"/>
        </w:rPr>
        <w:t>2021</w:t>
      </w:r>
      <w:r>
        <w:rPr>
          <w:rFonts w:hint="eastAsia" w:ascii="仿宋" w:hAnsi="仿宋" w:eastAsia="仿宋" w:cs="仿宋"/>
          <w:kern w:val="2"/>
          <w:sz w:val="32"/>
          <w:szCs w:val="32"/>
          <w:shd w:val="clear" w:fill="FFFFFF"/>
          <w:lang w:eastAsia="zh-CN"/>
        </w:rPr>
        <w:t>年相比，财政拨款收、支总计各增加</w:t>
      </w:r>
      <w:r>
        <w:rPr>
          <w:rFonts w:hint="eastAsia" w:ascii="仿宋" w:hAnsi="仿宋" w:eastAsia="仿宋" w:cs="仿宋"/>
          <w:kern w:val="2"/>
          <w:sz w:val="32"/>
          <w:szCs w:val="32"/>
          <w:shd w:val="clear" w:fill="FFFFFF"/>
          <w:lang w:val="en-US"/>
        </w:rPr>
        <w:t>-28.44</w:t>
      </w:r>
      <w:r>
        <w:rPr>
          <w:rFonts w:hint="eastAsia" w:ascii="仿宋" w:hAnsi="仿宋" w:eastAsia="仿宋" w:cs="仿宋"/>
          <w:kern w:val="2"/>
          <w:sz w:val="32"/>
          <w:szCs w:val="32"/>
          <w:shd w:val="clear" w:fill="FFFFFF"/>
          <w:lang w:eastAsia="zh-CN"/>
        </w:rPr>
        <w:t>万元，增长（降低）</w:t>
      </w:r>
      <w:r>
        <w:rPr>
          <w:rFonts w:hint="eastAsia" w:ascii="仿宋" w:hAnsi="仿宋" w:eastAsia="仿宋" w:cs="仿宋"/>
          <w:kern w:val="2"/>
          <w:sz w:val="32"/>
          <w:szCs w:val="32"/>
          <w:shd w:val="clear" w:fill="FFFFFF"/>
          <w:lang w:val="en-US"/>
        </w:rPr>
        <w:t>-29.78%</w:t>
      </w:r>
      <w:r>
        <w:rPr>
          <w:rFonts w:hint="eastAsia" w:ascii="仿宋" w:hAnsi="仿宋" w:eastAsia="仿宋" w:cs="仿宋"/>
          <w:kern w:val="2"/>
          <w:sz w:val="32"/>
          <w:szCs w:val="32"/>
          <w:shd w:val="clear" w:fill="FFFFFF"/>
          <w:lang w:eastAsia="zh-CN"/>
        </w:rPr>
        <w:t>。主要原因</w:t>
      </w:r>
      <w:r>
        <w:rPr>
          <w:rFonts w:hint="eastAsia" w:ascii="仿宋" w:hAnsi="仿宋" w:eastAsia="仿宋" w:cs="仿宋"/>
          <w:kern w:val="2"/>
          <w:sz w:val="32"/>
          <w:szCs w:val="32"/>
          <w:shd w:val="clear" w:fill="FFFFFF"/>
          <w:lang w:val="en-US"/>
        </w:rPr>
        <w:t>:2022</w:t>
      </w:r>
      <w:r>
        <w:rPr>
          <w:rFonts w:hint="eastAsia" w:ascii="仿宋" w:hAnsi="仿宋" w:eastAsia="仿宋" w:cs="仿宋"/>
          <w:kern w:val="2"/>
          <w:sz w:val="32"/>
          <w:szCs w:val="32"/>
          <w:shd w:val="clear" w:fill="FFFFFF"/>
          <w:lang w:eastAsia="zh-CN"/>
        </w:rPr>
        <w:t>年度项目支出减少。</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 xml:space="preserve">    </w:t>
      </w:r>
      <w:r>
        <w:rPr>
          <w:rFonts w:hint="eastAsia" w:ascii="黑体" w:hAnsi="宋体" w:eastAsia="黑体" w:cs="黑体"/>
          <w:kern w:val="2"/>
          <w:sz w:val="32"/>
          <w:szCs w:val="32"/>
          <w:shd w:val="clear" w:fill="FFFFFF"/>
          <w:lang w:eastAsia="zh-CN"/>
        </w:rPr>
        <w:t>五、一般公共预算财政拨款支出决算情况说明</w:t>
      </w:r>
    </w:p>
    <w:p>
      <w:pPr>
        <w:shd w:val="clear" w:fill="FFFFFF"/>
        <w:spacing w:before="0" w:beforeAutospacing="1" w:after="0" w:afterAutospacing="1"/>
        <w:ind w:left="0" w:firstLine="640"/>
        <w:rPr>
          <w:rFonts w:hint="eastAsia" w:ascii="楷体" w:hAnsi="楷体" w:eastAsia="楷体" w:cs="楷体"/>
          <w:b/>
          <w:bCs/>
          <w:kern w:val="2"/>
          <w:sz w:val="32"/>
          <w:szCs w:val="32"/>
          <w:shd w:val="clear" w:fill="FFFFFF"/>
          <w:lang w:val="en-US"/>
        </w:rPr>
      </w:pPr>
      <w:r>
        <w:rPr>
          <w:rFonts w:hint="eastAsia" w:ascii="楷体" w:hAnsi="楷体" w:eastAsia="楷体" w:cs="楷体"/>
          <w:b/>
          <w:bCs/>
          <w:kern w:val="2"/>
          <w:sz w:val="32"/>
          <w:szCs w:val="32"/>
          <w:shd w:val="clear" w:fill="FFFFFF"/>
          <w:lang w:eastAsia="zh-CN"/>
        </w:rPr>
        <w:t>（一）一般公共预算财政拨款支出决算总体情况</w:t>
      </w:r>
    </w:p>
    <w:p>
      <w:pPr>
        <w:shd w:val="clear" w:fill="FFFFFF"/>
        <w:spacing w:before="0" w:beforeAutospacing="1" w:after="0" w:afterAutospacing="1"/>
        <w:ind w:left="0" w:firstLine="640"/>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2022</w:t>
      </w:r>
      <w:r>
        <w:rPr>
          <w:rFonts w:hint="eastAsia" w:ascii="仿宋" w:hAnsi="仿宋" w:eastAsia="仿宋" w:cs="仿宋"/>
          <w:kern w:val="2"/>
          <w:sz w:val="32"/>
          <w:szCs w:val="32"/>
          <w:shd w:val="clear" w:fill="FFFFFF"/>
          <w:lang w:eastAsia="zh-CN"/>
        </w:rPr>
        <w:t>年度一般公共预算财政拨款支出</w:t>
      </w:r>
      <w:r>
        <w:rPr>
          <w:rFonts w:hint="eastAsia" w:ascii="仿宋" w:hAnsi="仿宋" w:eastAsia="仿宋" w:cs="仿宋"/>
          <w:kern w:val="2"/>
          <w:sz w:val="32"/>
          <w:szCs w:val="32"/>
          <w:shd w:val="clear" w:fill="FFFFFF"/>
          <w:lang w:val="en-US"/>
        </w:rPr>
        <w:t>67.04</w:t>
      </w:r>
      <w:r>
        <w:rPr>
          <w:rFonts w:hint="eastAsia" w:ascii="仿宋" w:hAnsi="仿宋" w:eastAsia="仿宋" w:cs="仿宋"/>
          <w:kern w:val="2"/>
          <w:sz w:val="32"/>
          <w:szCs w:val="32"/>
          <w:shd w:val="clear" w:fill="FFFFFF"/>
          <w:lang w:eastAsia="zh-CN"/>
        </w:rPr>
        <w:t>万元，占本年支出合计的</w:t>
      </w:r>
      <w:r>
        <w:rPr>
          <w:rFonts w:hint="eastAsia" w:ascii="仿宋" w:hAnsi="仿宋" w:eastAsia="仿宋" w:cs="仿宋"/>
          <w:kern w:val="2"/>
          <w:sz w:val="32"/>
          <w:szCs w:val="32"/>
          <w:shd w:val="clear" w:fill="FFFFFF"/>
          <w:lang w:val="en-US"/>
        </w:rPr>
        <w:t>99.98%</w:t>
      </w:r>
      <w:r>
        <w:rPr>
          <w:rFonts w:hint="eastAsia" w:ascii="仿宋" w:hAnsi="仿宋" w:eastAsia="仿宋" w:cs="仿宋"/>
          <w:kern w:val="2"/>
          <w:sz w:val="32"/>
          <w:szCs w:val="32"/>
          <w:shd w:val="clear" w:fill="FFFFFF"/>
          <w:lang w:eastAsia="zh-CN"/>
        </w:rPr>
        <w:t>。与</w:t>
      </w:r>
      <w:r>
        <w:rPr>
          <w:rFonts w:hint="eastAsia" w:ascii="仿宋" w:hAnsi="仿宋" w:eastAsia="仿宋" w:cs="仿宋"/>
          <w:kern w:val="2"/>
          <w:sz w:val="32"/>
          <w:szCs w:val="32"/>
          <w:shd w:val="clear" w:fill="FFFFFF"/>
          <w:lang w:val="en-US"/>
        </w:rPr>
        <w:t>2021</w:t>
      </w:r>
      <w:r>
        <w:rPr>
          <w:rFonts w:hint="eastAsia" w:ascii="仿宋" w:hAnsi="仿宋" w:eastAsia="仿宋" w:cs="仿宋"/>
          <w:kern w:val="2"/>
          <w:sz w:val="32"/>
          <w:szCs w:val="32"/>
          <w:shd w:val="clear" w:fill="FFFFFF"/>
          <w:lang w:eastAsia="zh-CN"/>
        </w:rPr>
        <w:t>年相比，一般公共预算财政拨款支出增加（减少）</w:t>
      </w:r>
      <w:r>
        <w:rPr>
          <w:rFonts w:hint="eastAsia" w:ascii="仿宋" w:hAnsi="仿宋" w:eastAsia="仿宋" w:cs="仿宋"/>
          <w:kern w:val="2"/>
          <w:sz w:val="32"/>
          <w:szCs w:val="32"/>
          <w:shd w:val="clear" w:fill="FFFFFF"/>
          <w:lang w:val="en-US"/>
        </w:rPr>
        <w:t>-28.44</w:t>
      </w:r>
      <w:r>
        <w:rPr>
          <w:rFonts w:hint="eastAsia" w:ascii="仿宋" w:hAnsi="仿宋" w:eastAsia="仿宋" w:cs="仿宋"/>
          <w:kern w:val="2"/>
          <w:sz w:val="32"/>
          <w:szCs w:val="32"/>
          <w:shd w:val="clear" w:fill="FFFFFF"/>
          <w:lang w:eastAsia="zh-CN"/>
        </w:rPr>
        <w:t>万元，增长（降低）</w:t>
      </w:r>
      <w:r>
        <w:rPr>
          <w:rFonts w:hint="eastAsia" w:ascii="仿宋" w:hAnsi="仿宋" w:eastAsia="仿宋" w:cs="仿宋"/>
          <w:kern w:val="2"/>
          <w:sz w:val="32"/>
          <w:szCs w:val="32"/>
          <w:shd w:val="clear" w:fill="FFFFFF"/>
          <w:lang w:val="en-US"/>
        </w:rPr>
        <w:t>-29.78%</w:t>
      </w:r>
      <w:r>
        <w:rPr>
          <w:rFonts w:hint="eastAsia" w:ascii="仿宋" w:hAnsi="仿宋" w:eastAsia="仿宋" w:cs="仿宋"/>
          <w:kern w:val="2"/>
          <w:sz w:val="32"/>
          <w:szCs w:val="32"/>
          <w:shd w:val="clear" w:fill="FFFFFF"/>
          <w:lang w:eastAsia="zh-CN"/>
        </w:rPr>
        <w:t>。主要原因：</w:t>
      </w:r>
      <w:r>
        <w:rPr>
          <w:rFonts w:hint="eastAsia" w:ascii="仿宋" w:hAnsi="仿宋" w:eastAsia="仿宋" w:cs="仿宋"/>
          <w:kern w:val="2"/>
          <w:sz w:val="32"/>
          <w:szCs w:val="32"/>
          <w:shd w:val="clear" w:fill="FFFFFF"/>
          <w:lang w:val="en-US"/>
        </w:rPr>
        <w:t>2022</w:t>
      </w:r>
      <w:r>
        <w:rPr>
          <w:rFonts w:hint="eastAsia" w:ascii="仿宋" w:hAnsi="仿宋" w:eastAsia="仿宋" w:cs="仿宋"/>
          <w:kern w:val="2"/>
          <w:sz w:val="32"/>
          <w:szCs w:val="32"/>
          <w:shd w:val="clear" w:fill="FFFFFF"/>
          <w:lang w:eastAsia="zh-CN"/>
        </w:rPr>
        <w:t>年度项目支出减少。</w:t>
      </w:r>
    </w:p>
    <w:p>
      <w:pPr>
        <w:shd w:val="clear" w:fill="FFFFFF"/>
        <w:spacing w:before="0" w:beforeAutospacing="1" w:after="0" w:afterAutospacing="1"/>
        <w:rPr>
          <w:rFonts w:hint="eastAsia" w:ascii="楷体" w:hAnsi="楷体" w:eastAsia="楷体" w:cs="楷体"/>
          <w:b/>
          <w:bCs/>
          <w:kern w:val="2"/>
          <w:sz w:val="32"/>
          <w:szCs w:val="32"/>
          <w:shd w:val="clear" w:fill="FFFFFF"/>
          <w:lang w:val="en-US"/>
        </w:rPr>
      </w:pPr>
      <w:r>
        <w:rPr>
          <w:rFonts w:hint="eastAsia" w:ascii="楷体" w:hAnsi="楷体" w:eastAsia="楷体" w:cs="楷体"/>
          <w:kern w:val="2"/>
          <w:sz w:val="32"/>
          <w:szCs w:val="32"/>
          <w:shd w:val="clear" w:fill="FFFFFF"/>
          <w:lang w:val="en-US"/>
        </w:rPr>
        <w:t xml:space="preserve">    </w:t>
      </w:r>
      <w:r>
        <w:rPr>
          <w:rFonts w:hint="eastAsia" w:ascii="楷体" w:hAnsi="楷体" w:eastAsia="楷体" w:cs="楷体"/>
          <w:b/>
          <w:bCs/>
          <w:kern w:val="2"/>
          <w:sz w:val="32"/>
          <w:szCs w:val="32"/>
          <w:shd w:val="clear" w:fill="FFFFFF"/>
          <w:lang w:eastAsia="zh-CN"/>
        </w:rPr>
        <w:t>（二）一般公共预算财政拨款支出决算结构情况</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 xml:space="preserve">    2022</w:t>
      </w:r>
      <w:r>
        <w:rPr>
          <w:rFonts w:hint="eastAsia" w:ascii="仿宋" w:hAnsi="仿宋" w:eastAsia="仿宋" w:cs="仿宋"/>
          <w:kern w:val="2"/>
          <w:sz w:val="32"/>
          <w:szCs w:val="32"/>
          <w:shd w:val="clear" w:fill="FFFFFF"/>
          <w:lang w:eastAsia="zh-CN"/>
        </w:rPr>
        <w:t>年度一般公共预算财政拨款支出</w:t>
      </w:r>
      <w:r>
        <w:rPr>
          <w:rFonts w:hint="eastAsia" w:ascii="仿宋" w:hAnsi="仿宋" w:eastAsia="仿宋" w:cs="仿宋"/>
          <w:kern w:val="2"/>
          <w:sz w:val="32"/>
          <w:szCs w:val="32"/>
          <w:shd w:val="clear" w:fill="FFFFFF"/>
          <w:lang w:val="en-US"/>
        </w:rPr>
        <w:t>67.04</w:t>
      </w:r>
      <w:r>
        <w:rPr>
          <w:rFonts w:hint="eastAsia" w:ascii="仿宋" w:hAnsi="仿宋" w:eastAsia="仿宋" w:cs="仿宋"/>
          <w:kern w:val="2"/>
          <w:sz w:val="32"/>
          <w:szCs w:val="32"/>
          <w:shd w:val="clear" w:fill="FFFFFF"/>
          <w:lang w:eastAsia="zh-CN"/>
        </w:rPr>
        <w:t>万元，主要用于以下方面：工资福利支出</w:t>
      </w:r>
      <w:r>
        <w:rPr>
          <w:rFonts w:hint="eastAsia" w:ascii="仿宋" w:hAnsi="仿宋" w:eastAsia="仿宋" w:cs="仿宋"/>
          <w:kern w:val="2"/>
          <w:sz w:val="32"/>
          <w:szCs w:val="32"/>
          <w:shd w:val="clear" w:fill="FFFFFF"/>
          <w:lang w:val="en-US"/>
        </w:rPr>
        <w:t xml:space="preserve">67.04  </w:t>
      </w:r>
      <w:r>
        <w:rPr>
          <w:rFonts w:hint="eastAsia" w:ascii="仿宋" w:hAnsi="仿宋" w:eastAsia="仿宋" w:cs="仿宋"/>
          <w:kern w:val="2"/>
          <w:sz w:val="32"/>
          <w:szCs w:val="32"/>
          <w:shd w:val="clear" w:fill="FFFFFF"/>
          <w:lang w:eastAsia="zh-CN"/>
        </w:rPr>
        <w:t>万元，占</w:t>
      </w:r>
      <w:r>
        <w:rPr>
          <w:rFonts w:hint="eastAsia" w:ascii="仿宋" w:hAnsi="仿宋" w:eastAsia="仿宋" w:cs="仿宋"/>
          <w:kern w:val="2"/>
          <w:sz w:val="32"/>
          <w:szCs w:val="32"/>
          <w:shd w:val="clear" w:fill="FFFFFF"/>
          <w:lang w:val="en-US"/>
        </w:rPr>
        <w:t>100 %</w:t>
      </w:r>
      <w:r>
        <w:rPr>
          <w:rFonts w:hint="eastAsia" w:ascii="仿宋" w:hAnsi="仿宋" w:eastAsia="仿宋" w:cs="仿宋"/>
          <w:kern w:val="2"/>
          <w:sz w:val="32"/>
          <w:szCs w:val="32"/>
          <w:shd w:val="clear" w:fill="FFFFFF"/>
          <w:lang w:eastAsia="zh-CN"/>
        </w:rPr>
        <w:t>；</w:t>
      </w:r>
    </w:p>
    <w:p>
      <w:pPr>
        <w:shd w:val="clear" w:fill="FFFFFF"/>
        <w:spacing w:before="0" w:beforeAutospacing="1" w:after="0" w:afterAutospacing="1"/>
        <w:rPr>
          <w:rFonts w:hint="eastAsia" w:ascii="楷体" w:hAnsi="楷体" w:eastAsia="楷体" w:cs="楷体"/>
          <w:b/>
          <w:bCs/>
          <w:kern w:val="2"/>
          <w:sz w:val="32"/>
          <w:szCs w:val="32"/>
          <w:shd w:val="clear" w:fill="FFFFFF"/>
          <w:lang w:val="en-US"/>
        </w:rPr>
      </w:pPr>
      <w:r>
        <w:rPr>
          <w:rFonts w:hint="eastAsia" w:ascii="楷体" w:hAnsi="楷体" w:eastAsia="楷体" w:cs="楷体"/>
          <w:kern w:val="2"/>
          <w:sz w:val="32"/>
          <w:szCs w:val="32"/>
          <w:shd w:val="clear" w:fill="FFFFFF"/>
          <w:lang w:val="en-US"/>
        </w:rPr>
        <w:t xml:space="preserve">   </w:t>
      </w:r>
      <w:r>
        <w:rPr>
          <w:rFonts w:hint="eastAsia" w:ascii="楷体" w:hAnsi="楷体" w:eastAsia="楷体" w:cs="楷体"/>
          <w:b/>
          <w:bCs/>
          <w:kern w:val="2"/>
          <w:sz w:val="32"/>
          <w:szCs w:val="32"/>
          <w:shd w:val="clear" w:fill="FFFFFF"/>
          <w:lang w:val="en-US"/>
        </w:rPr>
        <w:t xml:space="preserve"> </w:t>
      </w:r>
      <w:r>
        <w:rPr>
          <w:rFonts w:hint="eastAsia" w:ascii="楷体" w:hAnsi="楷体" w:eastAsia="楷体" w:cs="楷体"/>
          <w:b/>
          <w:bCs/>
          <w:kern w:val="2"/>
          <w:sz w:val="32"/>
          <w:szCs w:val="32"/>
          <w:shd w:val="clear" w:fill="FFFFFF"/>
          <w:lang w:eastAsia="zh-CN"/>
        </w:rPr>
        <w:t>（三）一般公共预算财政拨款支出决算具体情况</w:t>
      </w:r>
    </w:p>
    <w:p>
      <w:pPr>
        <w:shd w:val="clear" w:fill="FFFFFF"/>
        <w:spacing w:before="0" w:beforeAutospacing="1" w:after="0" w:afterAutospacing="1"/>
        <w:ind w:left="0" w:firstLine="640" w:firstLineChars="200"/>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2022</w:t>
      </w:r>
      <w:r>
        <w:rPr>
          <w:rFonts w:hint="eastAsia" w:ascii="仿宋" w:hAnsi="仿宋" w:eastAsia="仿宋" w:cs="仿宋"/>
          <w:kern w:val="2"/>
          <w:sz w:val="32"/>
          <w:szCs w:val="32"/>
          <w:shd w:val="clear" w:fill="FFFFFF"/>
          <w:lang w:eastAsia="zh-CN"/>
        </w:rPr>
        <w:t>年度一般公共预算财政拨款支出年初预算为</w:t>
      </w:r>
      <w:r>
        <w:rPr>
          <w:rFonts w:hint="eastAsia" w:ascii="仿宋" w:hAnsi="仿宋" w:eastAsia="仿宋" w:cs="仿宋"/>
          <w:kern w:val="2"/>
          <w:sz w:val="32"/>
          <w:szCs w:val="32"/>
          <w:shd w:val="clear" w:fill="FFFFFF"/>
          <w:lang w:val="en-US"/>
        </w:rPr>
        <w:t>60.00</w:t>
      </w:r>
      <w:r>
        <w:rPr>
          <w:rFonts w:hint="eastAsia" w:ascii="仿宋" w:hAnsi="仿宋" w:eastAsia="仿宋" w:cs="仿宋"/>
          <w:kern w:val="2"/>
          <w:sz w:val="32"/>
          <w:szCs w:val="32"/>
          <w:shd w:val="clear" w:fill="FFFFFF"/>
          <w:lang w:eastAsia="zh-CN"/>
        </w:rPr>
        <w:t>万元，支出决算为</w:t>
      </w:r>
      <w:r>
        <w:rPr>
          <w:rFonts w:hint="eastAsia" w:ascii="仿宋" w:hAnsi="仿宋" w:eastAsia="仿宋" w:cs="仿宋"/>
          <w:kern w:val="2"/>
          <w:sz w:val="32"/>
          <w:szCs w:val="32"/>
          <w:shd w:val="clear" w:fill="FFFFFF"/>
          <w:lang w:val="en-US"/>
        </w:rPr>
        <w:t>67.04</w:t>
      </w:r>
      <w:r>
        <w:rPr>
          <w:rFonts w:hint="eastAsia" w:ascii="仿宋" w:hAnsi="仿宋" w:eastAsia="仿宋" w:cs="仿宋"/>
          <w:kern w:val="2"/>
          <w:sz w:val="32"/>
          <w:szCs w:val="32"/>
          <w:shd w:val="clear" w:fill="FFFFFF"/>
          <w:lang w:eastAsia="zh-CN"/>
        </w:rPr>
        <w:t>万元，完成年初预算的</w:t>
      </w:r>
      <w:r>
        <w:rPr>
          <w:rFonts w:hint="eastAsia" w:ascii="仿宋" w:hAnsi="仿宋" w:eastAsia="仿宋" w:cs="仿宋"/>
          <w:kern w:val="2"/>
          <w:sz w:val="32"/>
          <w:szCs w:val="32"/>
          <w:shd w:val="clear" w:fill="FFFFFF"/>
          <w:lang w:val="en-US"/>
        </w:rPr>
        <w:t>111.73%</w:t>
      </w:r>
      <w:r>
        <w:rPr>
          <w:rFonts w:hint="eastAsia" w:ascii="仿宋" w:hAnsi="仿宋" w:eastAsia="仿宋" w:cs="仿宋"/>
          <w:kern w:val="2"/>
          <w:sz w:val="32"/>
          <w:szCs w:val="32"/>
          <w:shd w:val="clear" w:fill="FFFFFF"/>
          <w:lang w:eastAsia="zh-CN"/>
        </w:rPr>
        <w:t>。其中：</w:t>
      </w:r>
    </w:p>
    <w:p>
      <w:pPr>
        <w:shd w:val="clear" w:fill="FFFFFF"/>
        <w:spacing w:before="0" w:beforeAutospacing="1" w:after="0" w:afterAutospacing="1"/>
        <w:ind w:left="0" w:firstLine="640" w:firstLineChars="200"/>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1.</w:t>
      </w:r>
      <w:r>
        <w:rPr>
          <w:rFonts w:hint="eastAsia" w:ascii="仿宋" w:hAnsi="仿宋" w:eastAsia="仿宋" w:cs="仿宋"/>
          <w:kern w:val="2"/>
          <w:sz w:val="32"/>
          <w:szCs w:val="32"/>
          <w:shd w:val="clear" w:fill="FFFFFF"/>
          <w:lang w:eastAsia="zh-CN"/>
        </w:rPr>
        <w:t xml:space="preserve">一般公共服务（类）财政事务（款）行政运行（项）。（即按支出功能分类科目类、款、项级科目逐一说明）年初预算为  万元，支出决算为  万元，完成年初预算的 </w:t>
      </w:r>
      <w:r>
        <w:rPr>
          <w:rFonts w:hint="eastAsia" w:ascii="仿宋" w:hAnsi="仿宋" w:eastAsia="仿宋" w:cs="仿宋"/>
          <w:kern w:val="2"/>
          <w:sz w:val="32"/>
          <w:szCs w:val="32"/>
          <w:shd w:val="clear" w:fill="FFFFFF"/>
          <w:lang w:val="en-US"/>
        </w:rPr>
        <w:t xml:space="preserve"> %</w:t>
      </w:r>
      <w:r>
        <w:rPr>
          <w:rFonts w:hint="eastAsia" w:ascii="仿宋" w:hAnsi="仿宋" w:eastAsia="仿宋" w:cs="仿宋"/>
          <w:kern w:val="2"/>
          <w:sz w:val="32"/>
          <w:szCs w:val="32"/>
          <w:shd w:val="clear" w:fill="FFFFFF"/>
          <w:lang w:eastAsia="zh-CN"/>
        </w:rPr>
        <w:t>。决算数大（小）于预算数的主要原因是……。</w:t>
      </w:r>
    </w:p>
    <w:p>
      <w:pPr>
        <w:shd w:val="clear" w:fill="FFFFFF"/>
        <w:spacing w:before="0" w:beforeAutospacing="1" w:after="0" w:afterAutospacing="1"/>
        <w:ind w:left="0" w:firstLine="640" w:firstLineChars="200"/>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2.XX</w:t>
      </w:r>
      <w:r>
        <w:rPr>
          <w:rFonts w:hint="eastAsia" w:ascii="仿宋" w:hAnsi="仿宋" w:eastAsia="仿宋" w:cs="仿宋"/>
          <w:kern w:val="2"/>
          <w:sz w:val="32"/>
          <w:szCs w:val="32"/>
          <w:shd w:val="clear" w:fill="FFFFFF"/>
          <w:lang w:eastAsia="zh-CN"/>
        </w:rPr>
        <w:t>（即按支出功能分类科目类、款、项级科目逐一说明）年初预算为</w:t>
      </w:r>
      <w:r>
        <w:rPr>
          <w:rFonts w:hint="eastAsia" w:ascii="仿宋" w:hAnsi="仿宋" w:eastAsia="仿宋" w:cs="仿宋"/>
          <w:kern w:val="2"/>
          <w:sz w:val="32"/>
          <w:szCs w:val="32"/>
          <w:shd w:val="clear" w:fill="FFFFFF"/>
          <w:lang w:val="en-US"/>
        </w:rPr>
        <w:t xml:space="preserve">  </w:t>
      </w:r>
      <w:r>
        <w:rPr>
          <w:rFonts w:hint="eastAsia" w:ascii="仿宋" w:hAnsi="仿宋" w:eastAsia="仿宋" w:cs="仿宋"/>
          <w:kern w:val="2"/>
          <w:sz w:val="32"/>
          <w:szCs w:val="32"/>
          <w:shd w:val="clear" w:fill="FFFFFF"/>
          <w:lang w:eastAsia="zh-CN"/>
        </w:rPr>
        <w:t>万元，支出决算为</w:t>
      </w:r>
      <w:r>
        <w:rPr>
          <w:rFonts w:hint="eastAsia" w:ascii="仿宋" w:hAnsi="仿宋" w:eastAsia="仿宋" w:cs="仿宋"/>
          <w:kern w:val="2"/>
          <w:sz w:val="32"/>
          <w:szCs w:val="32"/>
          <w:shd w:val="clear" w:fill="FFFFFF"/>
          <w:lang w:val="en-US"/>
        </w:rPr>
        <w:t xml:space="preserve">  </w:t>
      </w:r>
      <w:r>
        <w:rPr>
          <w:rFonts w:hint="eastAsia" w:ascii="仿宋" w:hAnsi="仿宋" w:eastAsia="仿宋" w:cs="仿宋"/>
          <w:kern w:val="2"/>
          <w:sz w:val="32"/>
          <w:szCs w:val="32"/>
          <w:shd w:val="clear" w:fill="FFFFFF"/>
          <w:lang w:eastAsia="zh-CN"/>
        </w:rPr>
        <w:t>万元，完成年初预算的</w:t>
      </w:r>
      <w:r>
        <w:rPr>
          <w:rFonts w:hint="eastAsia" w:ascii="仿宋" w:hAnsi="仿宋" w:eastAsia="仿宋" w:cs="仿宋"/>
          <w:kern w:val="2"/>
          <w:sz w:val="32"/>
          <w:szCs w:val="32"/>
          <w:shd w:val="clear" w:fill="FFFFFF"/>
          <w:lang w:val="en-US"/>
        </w:rPr>
        <w:t xml:space="preserve">  %</w:t>
      </w:r>
      <w:r>
        <w:rPr>
          <w:rFonts w:hint="eastAsia" w:ascii="仿宋" w:hAnsi="仿宋" w:eastAsia="仿宋" w:cs="仿宋"/>
          <w:kern w:val="2"/>
          <w:sz w:val="32"/>
          <w:szCs w:val="32"/>
          <w:shd w:val="clear" w:fill="FFFFFF"/>
          <w:lang w:eastAsia="zh-CN"/>
        </w:rPr>
        <w:t>。决算数大（小）于预算数的主要原因是……。</w:t>
      </w:r>
    </w:p>
    <w:p>
      <w:pPr>
        <w:shd w:val="clear" w:fill="FFFFFF"/>
        <w:spacing w:before="0" w:beforeAutospacing="1" w:after="0" w:afterAutospacing="1"/>
        <w:ind w:left="0" w:firstLine="640" w:firstLineChars="200"/>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3.XX</w:t>
      </w:r>
      <w:r>
        <w:rPr>
          <w:rFonts w:hint="eastAsia" w:ascii="仿宋" w:hAnsi="仿宋" w:eastAsia="仿宋" w:cs="仿宋"/>
          <w:kern w:val="2"/>
          <w:sz w:val="32"/>
          <w:szCs w:val="32"/>
          <w:shd w:val="clear" w:fill="FFFFFF"/>
          <w:lang w:eastAsia="zh-CN"/>
        </w:rPr>
        <w:t>（即按支出功能分类科目类、款、项级科目逐一说明）年初未申请财政拨款预算，支出决算为</w:t>
      </w:r>
      <w:r>
        <w:rPr>
          <w:rFonts w:hint="eastAsia" w:ascii="仿宋" w:hAnsi="仿宋" w:eastAsia="仿宋" w:cs="仿宋"/>
          <w:kern w:val="2"/>
          <w:sz w:val="32"/>
          <w:szCs w:val="32"/>
          <w:shd w:val="clear" w:fill="FFFFFF"/>
          <w:lang w:val="en-US"/>
        </w:rPr>
        <w:t xml:space="preserve">  </w:t>
      </w:r>
      <w:r>
        <w:rPr>
          <w:rFonts w:hint="eastAsia" w:ascii="仿宋" w:hAnsi="仿宋" w:eastAsia="仿宋" w:cs="仿宋"/>
          <w:kern w:val="2"/>
          <w:sz w:val="32"/>
          <w:szCs w:val="32"/>
          <w:shd w:val="clear" w:fill="FFFFFF"/>
          <w:lang w:eastAsia="zh-CN"/>
        </w:rPr>
        <w:t>万元，决算数大（小）于预算数的主要原因是……。</w:t>
      </w:r>
    </w:p>
    <w:p>
      <w:pPr>
        <w:shd w:val="clear" w:fill="FFFFFF"/>
        <w:spacing w:before="0" w:beforeAutospacing="1" w:after="0" w:afterAutospacing="1"/>
        <w:ind w:left="0" w:firstLine="640" w:firstLineChars="200"/>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4.</w:t>
      </w:r>
      <w:r>
        <w:rPr>
          <w:rFonts w:hint="eastAsia" w:ascii="仿宋" w:hAnsi="仿宋" w:eastAsia="仿宋" w:cs="仿宋"/>
          <w:kern w:val="2"/>
          <w:sz w:val="32"/>
          <w:szCs w:val="32"/>
          <w:shd w:val="clear" w:fill="FFFFFF"/>
          <w:lang w:eastAsia="zh-CN"/>
        </w:rPr>
        <w:t>……</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 xml:space="preserve">    </w:t>
      </w:r>
      <w:r>
        <w:rPr>
          <w:rFonts w:hint="eastAsia" w:ascii="黑体" w:hAnsi="宋体" w:eastAsia="黑体" w:cs="黑体"/>
          <w:kern w:val="2"/>
          <w:sz w:val="32"/>
          <w:szCs w:val="32"/>
          <w:shd w:val="clear" w:fill="FFFFFF"/>
          <w:lang w:eastAsia="zh-CN"/>
        </w:rPr>
        <w:t>六、一般公共预算财政拨款基本支出决算情况说明</w:t>
      </w:r>
    </w:p>
    <w:p>
      <w:pPr>
        <w:shd w:val="clear" w:fill="FFFFFF"/>
        <w:spacing w:before="0" w:beforeAutospacing="1" w:after="0" w:afterAutospacing="1"/>
        <w:ind w:left="0" w:firstLine="640" w:firstLineChars="200"/>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2022</w:t>
      </w:r>
      <w:r>
        <w:rPr>
          <w:rFonts w:hint="eastAsia" w:ascii="仿宋" w:hAnsi="仿宋" w:eastAsia="仿宋" w:cs="仿宋"/>
          <w:kern w:val="2"/>
          <w:sz w:val="32"/>
          <w:szCs w:val="32"/>
          <w:shd w:val="clear" w:fill="FFFFFF"/>
          <w:lang w:eastAsia="zh-CN"/>
        </w:rPr>
        <w:t>年度一般公共预算财政拨款基本支出</w:t>
      </w:r>
      <w:r>
        <w:rPr>
          <w:rFonts w:hint="eastAsia" w:ascii="仿宋" w:hAnsi="仿宋" w:eastAsia="仿宋" w:cs="仿宋"/>
          <w:kern w:val="2"/>
          <w:sz w:val="32"/>
          <w:szCs w:val="32"/>
          <w:shd w:val="clear" w:fill="FFFFFF"/>
          <w:lang w:val="en-US"/>
        </w:rPr>
        <w:t>67.04</w:t>
      </w:r>
      <w:r>
        <w:rPr>
          <w:rFonts w:hint="eastAsia" w:ascii="仿宋" w:hAnsi="仿宋" w:eastAsia="仿宋" w:cs="仿宋"/>
          <w:kern w:val="2"/>
          <w:sz w:val="32"/>
          <w:szCs w:val="32"/>
          <w:shd w:val="clear" w:fill="FFFFFF"/>
          <w:lang w:eastAsia="zh-CN"/>
        </w:rPr>
        <w:t>万元，其中：人员经费</w:t>
      </w:r>
      <w:r>
        <w:rPr>
          <w:rFonts w:hint="eastAsia" w:ascii="仿宋" w:hAnsi="仿宋" w:eastAsia="仿宋" w:cs="仿宋"/>
          <w:kern w:val="2"/>
          <w:sz w:val="32"/>
          <w:szCs w:val="32"/>
          <w:shd w:val="clear" w:fill="FFFFFF"/>
          <w:lang w:val="en-US"/>
        </w:rPr>
        <w:t>67.04</w:t>
      </w:r>
      <w:r>
        <w:rPr>
          <w:rFonts w:hint="eastAsia" w:ascii="仿宋" w:hAnsi="仿宋" w:eastAsia="仿宋" w:cs="仿宋"/>
          <w:kern w:val="2"/>
          <w:sz w:val="32"/>
          <w:szCs w:val="32"/>
          <w:shd w:val="clear" w:fill="FFFFFF"/>
          <w:lang w:eastAsia="zh-CN"/>
        </w:rPr>
        <w:t>万元，主要包括：基本工资</w:t>
      </w:r>
      <w:r>
        <w:rPr>
          <w:rFonts w:hint="eastAsia" w:ascii="仿宋" w:hAnsi="仿宋" w:eastAsia="仿宋" w:cs="仿宋"/>
          <w:kern w:val="2"/>
          <w:sz w:val="32"/>
          <w:szCs w:val="32"/>
          <w:shd w:val="clear" w:fill="FFFFFF"/>
          <w:lang w:val="en-US"/>
        </w:rPr>
        <w:t>39.08</w:t>
      </w:r>
      <w:r>
        <w:rPr>
          <w:rFonts w:hint="eastAsia" w:ascii="仿宋" w:hAnsi="仿宋" w:eastAsia="仿宋" w:cs="仿宋"/>
          <w:kern w:val="2"/>
          <w:sz w:val="32"/>
          <w:szCs w:val="32"/>
          <w:shd w:val="clear" w:fill="FFFFFF"/>
          <w:lang w:eastAsia="zh-CN"/>
        </w:rPr>
        <w:t>万元、津贴补贴</w:t>
      </w:r>
      <w:r>
        <w:rPr>
          <w:rFonts w:hint="eastAsia" w:ascii="仿宋" w:hAnsi="仿宋" w:eastAsia="仿宋" w:cs="仿宋"/>
          <w:kern w:val="2"/>
          <w:sz w:val="32"/>
          <w:szCs w:val="32"/>
          <w:shd w:val="clear" w:fill="FFFFFF"/>
          <w:lang w:val="en-US"/>
        </w:rPr>
        <w:t>3.32</w:t>
      </w:r>
      <w:r>
        <w:rPr>
          <w:rFonts w:hint="eastAsia" w:ascii="仿宋" w:hAnsi="仿宋" w:eastAsia="仿宋" w:cs="仿宋"/>
          <w:kern w:val="2"/>
          <w:sz w:val="32"/>
          <w:szCs w:val="32"/>
          <w:shd w:val="clear" w:fill="FFFFFF"/>
          <w:lang w:eastAsia="zh-CN"/>
        </w:rPr>
        <w:t>万元、奖金</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万元、伙食补助费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万元、绩效工资</w:t>
      </w:r>
      <w:r>
        <w:rPr>
          <w:rFonts w:hint="eastAsia" w:ascii="仿宋" w:hAnsi="仿宋" w:eastAsia="仿宋" w:cs="仿宋"/>
          <w:kern w:val="2"/>
          <w:sz w:val="32"/>
          <w:szCs w:val="32"/>
          <w:shd w:val="clear" w:fill="FFFFFF"/>
          <w:lang w:val="en-US"/>
        </w:rPr>
        <w:t>19.92</w:t>
      </w:r>
      <w:r>
        <w:rPr>
          <w:rFonts w:hint="eastAsia" w:ascii="仿宋" w:hAnsi="仿宋" w:eastAsia="仿宋" w:cs="仿宋"/>
          <w:kern w:val="2"/>
          <w:sz w:val="32"/>
          <w:szCs w:val="32"/>
          <w:shd w:val="clear" w:fill="FFFFFF"/>
          <w:lang w:eastAsia="zh-CN"/>
        </w:rPr>
        <w:t>万元、机关事业单位基本养老保险缴费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万元、职业年金缴费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万元、职工基本医疗保险缴费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万元、公务员医疗补助缴费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万元、其他社会保障缴费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万元、住房公积金</w:t>
      </w:r>
      <w:r>
        <w:rPr>
          <w:rFonts w:hint="eastAsia" w:ascii="仿宋" w:hAnsi="仿宋" w:eastAsia="仿宋" w:cs="仿宋"/>
          <w:kern w:val="2"/>
          <w:sz w:val="32"/>
          <w:szCs w:val="32"/>
          <w:shd w:val="clear" w:fill="FFFFFF"/>
          <w:lang w:val="en-US"/>
        </w:rPr>
        <w:t>4.72</w:t>
      </w:r>
      <w:r>
        <w:rPr>
          <w:rFonts w:hint="eastAsia" w:ascii="仿宋" w:hAnsi="仿宋" w:eastAsia="仿宋" w:cs="仿宋"/>
          <w:kern w:val="2"/>
          <w:sz w:val="32"/>
          <w:szCs w:val="32"/>
          <w:shd w:val="clear" w:fill="FFFFFF"/>
          <w:lang w:eastAsia="zh-CN"/>
        </w:rPr>
        <w:t>万元、医疗费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万元、其他工资福利支出</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万元、离休费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万元、退休费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万元、退职（役）费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万元、抚恤金</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万元、生活补助</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万元、救济费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万元、医疗费补助</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万元、助学金</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万元、奖励金</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万元、个人农业生产补贴</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万元、代缴社会保险费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万元，其他对个人和家庭的补助支出</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万元。（上述科目须根据本部门情况删减）。</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 xml:space="preserve">    </w:t>
      </w:r>
      <w:r>
        <w:rPr>
          <w:rFonts w:hint="eastAsia" w:ascii="仿宋" w:hAnsi="仿宋" w:eastAsia="仿宋" w:cs="仿宋"/>
          <w:kern w:val="2"/>
          <w:sz w:val="32"/>
          <w:szCs w:val="32"/>
          <w:shd w:val="clear" w:fill="FFFFFF"/>
          <w:lang w:eastAsia="zh-CN"/>
        </w:rPr>
        <w:t>公用经费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万元，主要包括：办公费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万元、印刷费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万元、咨询费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万元、手续费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万元、水费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万元、电费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万元、邮电费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万元、取暖费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万元、物业管理费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万元、差旅费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万元、因公出国（境）费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万元、维修（护）费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万元、租赁费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万元、会议费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万元、培训费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万元、公务接待费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万元、专用材料费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万元、被装购置费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万元、专用燃料费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万元、劳务费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万元、委托业务费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万元、工会经费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万元、福利费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万元、公务用车运行维护费</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万元、其他交通费用</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万元、税金及附加费用</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万元、其他商品和服务支出</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万元、房屋建筑物购建</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万元、办公设备购置</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万元、专用设备购置</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万元、基础设施建设</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万元、大型修缮</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万元、信息网络及软件购置更新</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万元、其他资本性支出</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万元。（上述科目须根据本部门情况增减）。</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 xml:space="preserve">    </w:t>
      </w:r>
      <w:r>
        <w:rPr>
          <w:rFonts w:hint="eastAsia" w:ascii="黑体" w:hAnsi="宋体" w:eastAsia="黑体" w:cs="黑体"/>
          <w:kern w:val="2"/>
          <w:sz w:val="32"/>
          <w:szCs w:val="32"/>
          <w:shd w:val="clear" w:fill="FFFFFF"/>
          <w:lang w:eastAsia="zh-CN"/>
        </w:rPr>
        <w:t>七、一般公共预算财政拨款“三公”经费支出决算情况说明</w:t>
      </w:r>
    </w:p>
    <w:p>
      <w:pPr>
        <w:shd w:val="clear" w:fill="FFFFFF"/>
        <w:spacing w:before="0" w:beforeAutospacing="1" w:after="0" w:afterAutospacing="1"/>
        <w:ind w:left="0" w:firstLine="640" w:firstLineChars="200"/>
        <w:rPr>
          <w:rFonts w:hint="eastAsia" w:ascii="楷体" w:hAnsi="楷体" w:eastAsia="楷体" w:cs="楷体"/>
          <w:kern w:val="2"/>
          <w:sz w:val="32"/>
          <w:szCs w:val="32"/>
          <w:shd w:val="clear" w:fill="FFFFFF"/>
          <w:lang w:val="en-US"/>
        </w:rPr>
      </w:pPr>
      <w:r>
        <w:rPr>
          <w:rFonts w:hint="eastAsia" w:ascii="楷体" w:hAnsi="楷体" w:eastAsia="楷体" w:cs="楷体"/>
          <w:kern w:val="2"/>
          <w:sz w:val="32"/>
          <w:szCs w:val="32"/>
          <w:shd w:val="clear" w:fill="FFFFFF"/>
          <w:lang w:eastAsia="zh-CN"/>
        </w:rPr>
        <w:t>（一）“三公”经费财政拨款支出决算总体情况说明</w:t>
      </w:r>
    </w:p>
    <w:p>
      <w:pPr>
        <w:shd w:val="clear" w:fill="FFFFFF"/>
        <w:spacing w:before="0" w:beforeAutospacing="1" w:after="0" w:afterAutospacing="1"/>
        <w:ind w:left="0" w:firstLine="640" w:firstLineChars="200"/>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2022</w:t>
      </w:r>
      <w:r>
        <w:rPr>
          <w:rFonts w:hint="eastAsia" w:ascii="仿宋" w:hAnsi="仿宋" w:eastAsia="仿宋" w:cs="仿宋"/>
          <w:kern w:val="2"/>
          <w:sz w:val="32"/>
          <w:szCs w:val="32"/>
          <w:shd w:val="clear" w:fill="FFFFFF"/>
          <w:lang w:eastAsia="zh-CN"/>
        </w:rPr>
        <w:t>年度“三公”经费财政拨款支出预算为</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万元，支出决算为</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万元，完成预算的</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。决算数大（小）于预算数的主要原因……。</w:t>
      </w:r>
    </w:p>
    <w:p>
      <w:pPr>
        <w:shd w:val="clear" w:fill="FFFFFF"/>
        <w:spacing w:before="0" w:beforeAutospacing="1" w:after="0" w:afterAutospacing="1"/>
        <w:ind w:left="0" w:firstLine="640" w:firstLineChars="200"/>
        <w:rPr>
          <w:rFonts w:hint="eastAsia" w:ascii="楷体" w:hAnsi="楷体" w:eastAsia="楷体" w:cs="楷体"/>
          <w:kern w:val="2"/>
          <w:sz w:val="32"/>
          <w:szCs w:val="32"/>
          <w:shd w:val="clear" w:fill="FFFFFF"/>
          <w:lang w:val="en-US"/>
        </w:rPr>
      </w:pPr>
      <w:r>
        <w:rPr>
          <w:rFonts w:hint="eastAsia" w:ascii="楷体" w:hAnsi="楷体" w:eastAsia="楷体" w:cs="楷体"/>
          <w:kern w:val="2"/>
          <w:sz w:val="32"/>
          <w:szCs w:val="32"/>
          <w:shd w:val="clear" w:fill="FFFFFF"/>
          <w:lang w:eastAsia="zh-CN"/>
        </w:rPr>
        <w:t>（二）“三公”经费财政拨款支出决算具体情况说明</w:t>
      </w:r>
    </w:p>
    <w:p>
      <w:pPr>
        <w:shd w:val="clear" w:fill="FFFFFF"/>
        <w:spacing w:before="0" w:beforeAutospacing="1" w:after="0" w:afterAutospacing="1"/>
        <w:ind w:left="0" w:firstLine="640" w:firstLineChars="200"/>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2022</w:t>
      </w:r>
      <w:r>
        <w:rPr>
          <w:rFonts w:hint="eastAsia" w:ascii="仿宋" w:hAnsi="仿宋" w:eastAsia="仿宋" w:cs="仿宋"/>
          <w:kern w:val="2"/>
          <w:sz w:val="32"/>
          <w:szCs w:val="32"/>
          <w:shd w:val="clear" w:fill="FFFFFF"/>
          <w:lang w:eastAsia="zh-CN"/>
        </w:rPr>
        <w:t>年度“三公”经费财政拨款支出决算中，因公出国（境）费支出决算为</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万元，占</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；公务用车购置及运行费支出决算为</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万元，占</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；公务接待费支出决算为</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万元，占</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 xml:space="preserve">。具体情况如下： </w:t>
      </w:r>
    </w:p>
    <w:p>
      <w:pPr>
        <w:shd w:val="clear" w:fill="FFFFFF"/>
        <w:spacing w:before="0" w:beforeAutospacing="1" w:after="0" w:afterAutospacing="1"/>
        <w:ind w:left="0" w:firstLine="640" w:firstLineChars="200"/>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eastAsia="zh-CN"/>
        </w:rPr>
        <w:t>（可做饼图分析对比）</w:t>
      </w:r>
    </w:p>
    <w:p>
      <w:pPr>
        <w:shd w:val="clear" w:fill="FFFFFF"/>
        <w:spacing w:before="0" w:beforeAutospacing="1" w:after="0" w:afterAutospacing="1"/>
        <w:ind w:left="0" w:firstLine="640" w:firstLineChars="200"/>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1.</w:t>
      </w:r>
      <w:r>
        <w:rPr>
          <w:rFonts w:hint="eastAsia" w:ascii="仿宋" w:hAnsi="仿宋" w:eastAsia="仿宋" w:cs="仿宋"/>
          <w:kern w:val="2"/>
          <w:sz w:val="32"/>
          <w:szCs w:val="32"/>
          <w:shd w:val="clear" w:fill="FFFFFF"/>
          <w:lang w:eastAsia="zh-CN"/>
        </w:rPr>
        <w:t>因公出国（境）费预算为</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w:t>
      </w:r>
      <w:r>
        <w:rPr>
          <w:rFonts w:hint="eastAsia" w:ascii="仿宋" w:hAnsi="仿宋" w:eastAsia="仿宋" w:cs="仿宋"/>
          <w:kern w:val="2"/>
          <w:sz w:val="32"/>
          <w:szCs w:val="32"/>
          <w:shd w:val="clear" w:fill="FFFFFF"/>
          <w:lang w:val="en-US"/>
        </w:rPr>
        <w:t>,</w:t>
      </w:r>
      <w:r>
        <w:rPr>
          <w:rFonts w:hint="eastAsia" w:ascii="仿宋" w:hAnsi="仿宋" w:eastAsia="仿宋" w:cs="仿宋"/>
          <w:kern w:val="2"/>
          <w:sz w:val="32"/>
          <w:szCs w:val="32"/>
          <w:shd w:val="clear" w:fill="FFFFFF"/>
          <w:lang w:eastAsia="zh-CN"/>
        </w:rPr>
        <w:t>支出决算为</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万元，完成预算的</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。主要原因：……。全年安排因公出国（境）团组</w:t>
      </w:r>
      <w:r>
        <w:rPr>
          <w:rFonts w:hint="eastAsia" w:ascii="仿宋" w:hAnsi="仿宋" w:eastAsia="仿宋" w:cs="仿宋"/>
          <w:kern w:val="2"/>
          <w:sz w:val="32"/>
          <w:szCs w:val="32"/>
          <w:shd w:val="clear" w:fill="FFFFFF"/>
          <w:lang w:val="en-US"/>
        </w:rPr>
        <w:t>0</w:t>
      </w:r>
      <w:r>
        <w:rPr>
          <w:rFonts w:hint="eastAsia" w:ascii="仿宋" w:hAnsi="仿宋" w:eastAsia="仿宋" w:cs="仿宋"/>
          <w:kern w:val="2"/>
          <w:sz w:val="32"/>
          <w:szCs w:val="32"/>
          <w:shd w:val="clear" w:fill="FFFFFF"/>
          <w:lang w:eastAsia="zh-CN"/>
        </w:rPr>
        <w:t>个，累计</w:t>
      </w:r>
      <w:r>
        <w:rPr>
          <w:rFonts w:hint="eastAsia" w:ascii="仿宋" w:hAnsi="仿宋" w:eastAsia="仿宋" w:cs="仿宋"/>
          <w:kern w:val="2"/>
          <w:sz w:val="32"/>
          <w:szCs w:val="32"/>
          <w:shd w:val="clear" w:fill="FFFFFF"/>
          <w:lang w:val="en-US"/>
        </w:rPr>
        <w:t>0</w:t>
      </w:r>
      <w:r>
        <w:rPr>
          <w:rFonts w:hint="eastAsia" w:ascii="仿宋" w:hAnsi="仿宋" w:eastAsia="仿宋" w:cs="仿宋"/>
          <w:kern w:val="2"/>
          <w:sz w:val="32"/>
          <w:szCs w:val="32"/>
          <w:shd w:val="clear" w:fill="FFFFFF"/>
          <w:lang w:eastAsia="zh-CN"/>
        </w:rPr>
        <w:t>人次。开支内容包括（分别列出出国事项及开支金额）：……。</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 xml:space="preserve">    2.</w:t>
      </w:r>
      <w:r>
        <w:rPr>
          <w:rFonts w:hint="eastAsia" w:ascii="仿宋" w:hAnsi="仿宋" w:eastAsia="仿宋" w:cs="仿宋"/>
          <w:kern w:val="2"/>
          <w:sz w:val="32"/>
          <w:szCs w:val="32"/>
          <w:shd w:val="clear" w:fill="FFFFFF"/>
          <w:lang w:eastAsia="zh-CN"/>
        </w:rPr>
        <w:t>公务用车购置及运行费预算</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万元，支出决算为</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万元，完成预算的</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，主要原因是……。其中：</w:t>
      </w:r>
    </w:p>
    <w:p>
      <w:pPr>
        <w:shd w:val="clear" w:fill="FFFFFF"/>
        <w:spacing w:before="0" w:beforeAutospacing="1" w:after="0" w:afterAutospacing="1"/>
        <w:ind w:left="0" w:firstLine="640" w:firstLineChars="200"/>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eastAsia="zh-CN"/>
        </w:rPr>
        <w:t>公务用车购置支出</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万元。主要是……；</w:t>
      </w:r>
    </w:p>
    <w:p>
      <w:pPr>
        <w:numPr>
          <w:ilvl w:val="0"/>
          <w:numId w:val="2"/>
        </w:numPr>
        <w:shd w:val="clear" w:fill="FFFFFF"/>
        <w:spacing w:before="0" w:beforeAutospacing="1" w:after="0" w:afterAutospacing="1"/>
        <w:ind w:left="720" w:firstLine="640" w:firstLineChars="200"/>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eastAsia="zh-CN"/>
        </w:rPr>
        <w:t>公务用车运行支出</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万元，主要是……。</w:t>
      </w:r>
      <w:r>
        <w:rPr>
          <w:rFonts w:hint="eastAsia" w:ascii="仿宋_GB2312" w:hAnsi="仿宋_GB2312" w:eastAsia="仿宋_GB2312" w:cs="仿宋_GB2312"/>
          <w:sz w:val="32"/>
          <w:szCs w:val="32"/>
          <w:shd w:val="clear" w:fill="FFFFFF"/>
          <w:lang w:eastAsia="zh-CN"/>
        </w:rPr>
        <w:t>截至</w:t>
      </w:r>
      <w:r>
        <w:rPr>
          <w:rFonts w:hint="eastAsia" w:ascii="仿宋_GB2312" w:hAnsi="仿宋_GB2312" w:eastAsia="仿宋_GB2312" w:cs="仿宋_GB2312"/>
          <w:sz w:val="32"/>
          <w:szCs w:val="32"/>
          <w:shd w:val="clear" w:fill="FFFFFF"/>
          <w:lang w:val="en-US"/>
        </w:rPr>
        <w:t>2022</w:t>
      </w:r>
      <w:r>
        <w:rPr>
          <w:rFonts w:hint="eastAsia" w:ascii="仿宋_GB2312" w:hAnsi="仿宋_GB2312" w:eastAsia="仿宋_GB2312" w:cs="仿宋_GB2312"/>
          <w:sz w:val="32"/>
          <w:szCs w:val="32"/>
          <w:shd w:val="clear" w:fill="FFFFFF"/>
          <w:lang w:eastAsia="zh-CN"/>
        </w:rPr>
        <w:t>年</w:t>
      </w:r>
      <w:r>
        <w:rPr>
          <w:rFonts w:hint="eastAsia" w:ascii="仿宋_GB2312" w:hAnsi="仿宋_GB2312" w:eastAsia="仿宋_GB2312" w:cs="仿宋_GB2312"/>
          <w:sz w:val="32"/>
          <w:szCs w:val="32"/>
          <w:shd w:val="clear" w:fill="FFFFFF"/>
          <w:lang w:val="en-US"/>
        </w:rPr>
        <w:t>12</w:t>
      </w:r>
      <w:r>
        <w:rPr>
          <w:rFonts w:hint="eastAsia" w:ascii="仿宋_GB2312" w:hAnsi="仿宋_GB2312" w:eastAsia="仿宋_GB2312" w:cs="仿宋_GB2312"/>
          <w:sz w:val="32"/>
          <w:szCs w:val="32"/>
          <w:shd w:val="clear" w:fill="FFFFFF"/>
          <w:lang w:eastAsia="zh-CN"/>
        </w:rPr>
        <w:t>月</w:t>
      </w:r>
      <w:r>
        <w:rPr>
          <w:rFonts w:hint="eastAsia" w:ascii="仿宋_GB2312" w:hAnsi="仿宋_GB2312" w:eastAsia="仿宋_GB2312" w:cs="仿宋_GB2312"/>
          <w:sz w:val="32"/>
          <w:szCs w:val="32"/>
          <w:shd w:val="clear" w:fill="FFFFFF"/>
          <w:lang w:val="en-US"/>
        </w:rPr>
        <w:t>31</w:t>
      </w:r>
      <w:r>
        <w:rPr>
          <w:rFonts w:hint="eastAsia" w:ascii="仿宋_GB2312" w:hAnsi="仿宋_GB2312" w:eastAsia="仿宋_GB2312" w:cs="仿宋_GB2312"/>
          <w:sz w:val="32"/>
          <w:szCs w:val="32"/>
          <w:shd w:val="clear" w:fill="FFFFFF"/>
          <w:lang w:eastAsia="zh-CN"/>
        </w:rPr>
        <w:t>日，开支财政拨款的公务用车保有量为</w:t>
      </w:r>
      <w:r>
        <w:rPr>
          <w:rFonts w:hint="eastAsia" w:ascii="仿宋_GB2312" w:hAnsi="仿宋_GB2312" w:eastAsia="仿宋_GB2312" w:cs="仿宋_GB2312"/>
          <w:sz w:val="32"/>
          <w:szCs w:val="32"/>
          <w:shd w:val="clear" w:fill="FFFFFF"/>
          <w:lang w:val="en-US"/>
        </w:rPr>
        <w:t>0</w:t>
      </w:r>
      <w:r>
        <w:rPr>
          <w:rFonts w:hint="eastAsia" w:ascii="仿宋" w:hAnsi="仿宋" w:eastAsia="仿宋" w:cs="仿宋"/>
          <w:sz w:val="32"/>
          <w:szCs w:val="32"/>
          <w:shd w:val="clear" w:fill="FFFFFF"/>
          <w:lang w:eastAsia="zh-CN"/>
        </w:rPr>
        <w:t>辆</w:t>
      </w:r>
      <w:r>
        <w:rPr>
          <w:rFonts w:hint="eastAsia" w:ascii="仿宋" w:hAnsi="仿宋" w:eastAsia="仿宋" w:cs="仿宋"/>
          <w:sz w:val="32"/>
          <w:szCs w:val="32"/>
          <w:shd w:val="clear" w:fill="FFFFFF"/>
          <w:lang w:val="en-US"/>
        </w:rPr>
        <w:t>,</w:t>
      </w:r>
      <w:r>
        <w:rPr>
          <w:rFonts w:hint="eastAsia" w:ascii="仿宋" w:hAnsi="仿宋" w:eastAsia="仿宋" w:cs="仿宋"/>
          <w:sz w:val="32"/>
          <w:szCs w:val="32"/>
          <w:shd w:val="clear" w:fill="FFFFFF"/>
          <w:lang w:eastAsia="zh-CN"/>
        </w:rPr>
        <w:t>公务</w:t>
      </w:r>
      <w:r>
        <w:rPr>
          <w:rFonts w:hint="eastAsia" w:ascii="仿宋" w:hAnsi="仿宋" w:eastAsia="仿宋" w:cs="仿宋"/>
          <w:kern w:val="2"/>
          <w:sz w:val="32"/>
          <w:szCs w:val="32"/>
          <w:shd w:val="clear" w:fill="FFFFFF"/>
          <w:lang w:eastAsia="zh-CN"/>
        </w:rPr>
        <w:t>用车购置数为</w:t>
      </w:r>
      <w:r>
        <w:rPr>
          <w:rFonts w:hint="eastAsia" w:ascii="仿宋" w:hAnsi="仿宋" w:eastAsia="仿宋" w:cs="仿宋"/>
          <w:kern w:val="2"/>
          <w:sz w:val="32"/>
          <w:szCs w:val="32"/>
          <w:shd w:val="clear" w:fill="FFFFFF"/>
          <w:lang w:val="en-US"/>
        </w:rPr>
        <w:t>0</w:t>
      </w:r>
      <w:r>
        <w:rPr>
          <w:rFonts w:hint="eastAsia" w:ascii="仿宋" w:hAnsi="仿宋" w:eastAsia="仿宋" w:cs="仿宋"/>
          <w:kern w:val="2"/>
          <w:sz w:val="32"/>
          <w:szCs w:val="32"/>
          <w:shd w:val="clear" w:fill="FFFFFF"/>
          <w:lang w:eastAsia="zh-CN"/>
        </w:rPr>
        <w:t xml:space="preserve">辆。 </w:t>
      </w:r>
    </w:p>
    <w:p>
      <w:pPr>
        <w:numPr>
          <w:ilvl w:val="0"/>
          <w:numId w:val="2"/>
        </w:numPr>
        <w:shd w:val="clear" w:fill="FFFFFF"/>
        <w:spacing w:before="0" w:beforeAutospacing="1" w:after="0" w:afterAutospacing="1"/>
        <w:ind w:left="720" w:firstLine="640" w:firstLineChars="200"/>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eastAsia="zh-CN"/>
        </w:rPr>
        <w:t>公务接待费预算为</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万元，支出决算为</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万元，完成预算的</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，主要是……。其中：</w:t>
      </w:r>
    </w:p>
    <w:p>
      <w:pPr>
        <w:shd w:val="clear" w:fill="FFFFFF"/>
        <w:spacing w:before="0" w:beforeAutospacing="1" w:after="0" w:afterAutospacing="1"/>
        <w:ind w:left="0" w:firstLine="640" w:firstLineChars="200"/>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eastAsia="zh-CN"/>
        </w:rPr>
        <w:t>外宾接待支出</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万元。主要用于……。全年共接待国（境）外来访团组数</w:t>
      </w:r>
      <w:r>
        <w:rPr>
          <w:rFonts w:hint="eastAsia" w:ascii="仿宋" w:hAnsi="仿宋" w:eastAsia="仿宋" w:cs="仿宋"/>
          <w:kern w:val="2"/>
          <w:sz w:val="32"/>
          <w:szCs w:val="32"/>
          <w:shd w:val="clear" w:fill="FFFFFF"/>
          <w:lang w:val="en-US"/>
        </w:rPr>
        <w:t>0</w:t>
      </w:r>
      <w:r>
        <w:rPr>
          <w:rFonts w:hint="eastAsia" w:ascii="仿宋" w:hAnsi="仿宋" w:eastAsia="仿宋" w:cs="仿宋"/>
          <w:kern w:val="2"/>
          <w:sz w:val="32"/>
          <w:szCs w:val="32"/>
          <w:shd w:val="clear" w:fill="FFFFFF"/>
          <w:lang w:eastAsia="zh-CN"/>
        </w:rPr>
        <w:t>个、来访外宾</w:t>
      </w:r>
      <w:r>
        <w:rPr>
          <w:rFonts w:hint="eastAsia" w:ascii="仿宋" w:hAnsi="仿宋" w:eastAsia="仿宋" w:cs="仿宋"/>
          <w:kern w:val="2"/>
          <w:sz w:val="32"/>
          <w:szCs w:val="32"/>
          <w:shd w:val="clear" w:fill="FFFFFF"/>
          <w:lang w:val="en-US"/>
        </w:rPr>
        <w:t>0</w:t>
      </w:r>
      <w:r>
        <w:rPr>
          <w:rFonts w:hint="eastAsia" w:ascii="仿宋" w:hAnsi="仿宋" w:eastAsia="仿宋" w:cs="仿宋"/>
          <w:kern w:val="2"/>
          <w:sz w:val="32"/>
          <w:szCs w:val="32"/>
          <w:shd w:val="clear" w:fill="FFFFFF"/>
          <w:lang w:eastAsia="zh-CN"/>
        </w:rPr>
        <w:t>人次（不包括陪同人员）。来访外宾主要包括……。</w:t>
      </w:r>
    </w:p>
    <w:p>
      <w:pPr>
        <w:shd w:val="clear" w:fill="FFFFFF"/>
        <w:spacing w:before="0" w:beforeAutospacing="1" w:after="0" w:afterAutospacing="1"/>
        <w:ind w:left="0" w:firstLine="640" w:firstLineChars="200"/>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eastAsia="zh-CN"/>
        </w:rPr>
        <w:t>其他国内公务接待支出</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万元。主要用于……。全年共接待国内来访团组</w:t>
      </w:r>
      <w:r>
        <w:rPr>
          <w:rFonts w:hint="eastAsia" w:ascii="仿宋" w:hAnsi="仿宋" w:eastAsia="仿宋" w:cs="仿宋"/>
          <w:kern w:val="2"/>
          <w:sz w:val="32"/>
          <w:szCs w:val="32"/>
          <w:shd w:val="clear" w:fill="FFFFFF"/>
          <w:lang w:val="en-US"/>
        </w:rPr>
        <w:t>0</w:t>
      </w:r>
      <w:r>
        <w:rPr>
          <w:rFonts w:hint="eastAsia" w:ascii="仿宋" w:hAnsi="仿宋" w:eastAsia="仿宋" w:cs="仿宋"/>
          <w:kern w:val="2"/>
          <w:sz w:val="32"/>
          <w:szCs w:val="32"/>
          <w:shd w:val="clear" w:fill="FFFFFF"/>
          <w:lang w:eastAsia="zh-CN"/>
        </w:rPr>
        <w:t>个、来宾</w:t>
      </w:r>
      <w:r>
        <w:rPr>
          <w:rFonts w:hint="eastAsia" w:ascii="仿宋" w:hAnsi="仿宋" w:eastAsia="仿宋" w:cs="仿宋"/>
          <w:kern w:val="2"/>
          <w:sz w:val="32"/>
          <w:szCs w:val="32"/>
          <w:shd w:val="clear" w:fill="FFFFFF"/>
          <w:lang w:val="en-US"/>
        </w:rPr>
        <w:t>0</w:t>
      </w:r>
      <w:r>
        <w:rPr>
          <w:rFonts w:hint="eastAsia" w:ascii="仿宋" w:hAnsi="仿宋" w:eastAsia="仿宋" w:cs="仿宋"/>
          <w:kern w:val="2"/>
          <w:sz w:val="32"/>
          <w:szCs w:val="32"/>
          <w:shd w:val="clear" w:fill="FFFFFF"/>
          <w:lang w:eastAsia="zh-CN"/>
        </w:rPr>
        <w:t xml:space="preserve">人次（不包括陪同人员） 。 </w:t>
      </w:r>
    </w:p>
    <w:p>
      <w:pPr>
        <w:shd w:val="clear" w:fill="FFFFFF"/>
        <w:spacing w:before="0" w:beforeAutospacing="1" w:after="0" w:afterAutospacing="1"/>
        <w:ind w:left="0" w:firstLine="480" w:firstLineChars="150"/>
        <w:rPr>
          <w:rFonts w:hint="eastAsia" w:ascii="黑体" w:hAnsi="宋体" w:eastAsia="黑体" w:cs="黑体"/>
          <w:kern w:val="2"/>
          <w:sz w:val="32"/>
          <w:szCs w:val="32"/>
          <w:shd w:val="clear" w:fill="FFFFFF"/>
          <w:lang w:val="en-US"/>
        </w:rPr>
      </w:pPr>
      <w:r>
        <w:rPr>
          <w:rFonts w:hint="eastAsia" w:ascii="黑体" w:hAnsi="宋体" w:eastAsia="黑体" w:cs="黑体"/>
          <w:kern w:val="2"/>
          <w:sz w:val="32"/>
          <w:szCs w:val="32"/>
          <w:shd w:val="clear" w:fill="FFFFFF"/>
          <w:lang w:eastAsia="zh-CN"/>
        </w:rPr>
        <w:t>八、政府性基金预算财政拨款收入支出决算情况说明</w:t>
      </w:r>
    </w:p>
    <w:p>
      <w:pPr>
        <w:shd w:val="clear" w:fill="FFFFFF"/>
        <w:spacing w:before="0" w:beforeAutospacing="1" w:after="0" w:afterAutospacing="1"/>
        <w:rPr>
          <w:rFonts w:hint="eastAsia" w:ascii="仿宋" w:hAnsi="仿宋" w:eastAsia="仿宋" w:cs="仿宋"/>
          <w:kern w:val="2"/>
          <w:sz w:val="32"/>
          <w:szCs w:val="32"/>
          <w:shd w:val="clear" w:fill="FFFFFF"/>
          <w:lang w:val="en-US"/>
        </w:rPr>
      </w:pPr>
      <w:r>
        <w:rPr>
          <w:rFonts w:hint="eastAsia" w:ascii="黑体" w:hAnsi="宋体" w:eastAsia="黑体" w:cs="黑体"/>
          <w:kern w:val="2"/>
          <w:sz w:val="32"/>
          <w:szCs w:val="32"/>
          <w:shd w:val="clear" w:fill="FFFFFF"/>
          <w:lang w:val="en-US"/>
        </w:rPr>
        <w:t xml:space="preserve">  </w:t>
      </w:r>
      <w:r>
        <w:rPr>
          <w:rFonts w:hint="eastAsia" w:ascii="仿宋" w:hAnsi="仿宋" w:eastAsia="仿宋" w:cs="仿宋"/>
          <w:kern w:val="2"/>
          <w:sz w:val="32"/>
          <w:szCs w:val="32"/>
          <w:shd w:val="clear" w:fill="FFFFFF"/>
          <w:lang w:val="en-US"/>
        </w:rPr>
        <w:t xml:space="preserve"> 2022</w:t>
      </w:r>
      <w:r>
        <w:rPr>
          <w:rFonts w:hint="eastAsia" w:ascii="仿宋" w:hAnsi="仿宋" w:eastAsia="仿宋" w:cs="仿宋"/>
          <w:kern w:val="2"/>
          <w:sz w:val="32"/>
          <w:szCs w:val="32"/>
          <w:shd w:val="clear" w:fill="FFFFFF"/>
          <w:lang w:eastAsia="zh-CN"/>
        </w:rPr>
        <w:t>年度政府性基金预算财政拨款年初结转和结余</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万元；本年收入</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万元；本年支出</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万元，年末结转和结余</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万元。支出具体情况如下：</w:t>
      </w:r>
    </w:p>
    <w:p>
      <w:pPr>
        <w:shd w:val="clear" w:fill="FFFFFF"/>
        <w:spacing w:before="0" w:beforeAutospacing="1" w:after="0" w:afterAutospacing="1"/>
        <w:ind w:left="0" w:firstLine="640" w:firstLineChars="200"/>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1.XX</w:t>
      </w:r>
      <w:r>
        <w:rPr>
          <w:rFonts w:hint="eastAsia" w:ascii="仿宋" w:hAnsi="仿宋" w:eastAsia="仿宋" w:cs="仿宋"/>
          <w:kern w:val="2"/>
          <w:sz w:val="32"/>
          <w:szCs w:val="32"/>
          <w:shd w:val="clear" w:fill="FFFFFF"/>
          <w:lang w:eastAsia="zh-CN"/>
        </w:rPr>
        <w:t>（按支出功能分类科目类、款、项级科目逐一说明）政府性基金财政拨款支出为</w:t>
      </w:r>
      <w:r>
        <w:rPr>
          <w:rFonts w:hint="eastAsia" w:ascii="仿宋" w:hAnsi="仿宋" w:eastAsia="仿宋" w:cs="仿宋"/>
          <w:kern w:val="2"/>
          <w:sz w:val="32"/>
          <w:szCs w:val="32"/>
          <w:shd w:val="clear" w:fill="FFFFFF"/>
          <w:lang w:val="en-US"/>
        </w:rPr>
        <w:t xml:space="preserve">  </w:t>
      </w:r>
      <w:r>
        <w:rPr>
          <w:rFonts w:hint="eastAsia" w:ascii="仿宋" w:hAnsi="仿宋" w:eastAsia="仿宋" w:cs="仿宋"/>
          <w:kern w:val="2"/>
          <w:sz w:val="32"/>
          <w:szCs w:val="32"/>
          <w:shd w:val="clear" w:fill="FFFFFF"/>
          <w:lang w:eastAsia="zh-CN"/>
        </w:rPr>
        <w:t>万元，主要用于……。完成年初预算的</w:t>
      </w:r>
      <w:r>
        <w:rPr>
          <w:rFonts w:hint="eastAsia" w:ascii="仿宋" w:hAnsi="仿宋" w:eastAsia="仿宋" w:cs="仿宋"/>
          <w:kern w:val="2"/>
          <w:sz w:val="32"/>
          <w:szCs w:val="32"/>
          <w:shd w:val="clear" w:fill="FFFFFF"/>
          <w:lang w:val="en-US"/>
        </w:rPr>
        <w:t xml:space="preserve">  %</w:t>
      </w:r>
      <w:r>
        <w:rPr>
          <w:rFonts w:hint="eastAsia" w:ascii="仿宋" w:hAnsi="仿宋" w:eastAsia="仿宋" w:cs="仿宋"/>
          <w:kern w:val="2"/>
          <w:sz w:val="32"/>
          <w:szCs w:val="32"/>
          <w:shd w:val="clear" w:fill="FFFFFF"/>
          <w:lang w:eastAsia="zh-CN"/>
        </w:rPr>
        <w:t>。</w:t>
      </w:r>
    </w:p>
    <w:p>
      <w:pPr>
        <w:shd w:val="clear" w:fill="FFFFFF"/>
        <w:spacing w:before="0" w:beforeAutospacing="1" w:after="0" w:afterAutospacing="1"/>
        <w:ind w:left="0" w:firstLine="640" w:firstLineChars="200"/>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2.XX</w:t>
      </w:r>
      <w:r>
        <w:rPr>
          <w:rFonts w:hint="eastAsia" w:ascii="仿宋" w:hAnsi="仿宋" w:eastAsia="仿宋" w:cs="仿宋"/>
          <w:kern w:val="2"/>
          <w:sz w:val="32"/>
          <w:szCs w:val="32"/>
          <w:shd w:val="clear" w:fill="FFFFFF"/>
          <w:lang w:eastAsia="zh-CN"/>
        </w:rPr>
        <w:t>（按支出功能分类科目类、款、项级科目逐一说明）政府性基金财政拨款支出为</w:t>
      </w:r>
      <w:r>
        <w:rPr>
          <w:rFonts w:hint="eastAsia" w:ascii="仿宋" w:hAnsi="仿宋" w:eastAsia="仿宋" w:cs="仿宋"/>
          <w:kern w:val="2"/>
          <w:sz w:val="32"/>
          <w:szCs w:val="32"/>
          <w:shd w:val="clear" w:fill="FFFFFF"/>
          <w:lang w:val="en-US"/>
        </w:rPr>
        <w:t xml:space="preserve">  </w:t>
      </w:r>
      <w:r>
        <w:rPr>
          <w:rFonts w:hint="eastAsia" w:ascii="仿宋" w:hAnsi="仿宋" w:eastAsia="仿宋" w:cs="仿宋"/>
          <w:kern w:val="2"/>
          <w:sz w:val="32"/>
          <w:szCs w:val="32"/>
          <w:shd w:val="clear" w:fill="FFFFFF"/>
          <w:lang w:eastAsia="zh-CN"/>
        </w:rPr>
        <w:t>万元，主要用于……。完成年初预算的</w:t>
      </w:r>
      <w:r>
        <w:rPr>
          <w:rFonts w:hint="eastAsia" w:ascii="仿宋" w:hAnsi="仿宋" w:eastAsia="仿宋" w:cs="仿宋"/>
          <w:kern w:val="2"/>
          <w:sz w:val="32"/>
          <w:szCs w:val="32"/>
          <w:shd w:val="clear" w:fill="FFFFFF"/>
          <w:lang w:val="en-US"/>
        </w:rPr>
        <w:t xml:space="preserve">  %</w:t>
      </w:r>
      <w:r>
        <w:rPr>
          <w:rFonts w:hint="eastAsia" w:ascii="仿宋" w:hAnsi="仿宋" w:eastAsia="仿宋" w:cs="仿宋"/>
          <w:kern w:val="2"/>
          <w:sz w:val="32"/>
          <w:szCs w:val="32"/>
          <w:shd w:val="clear" w:fill="FFFFFF"/>
          <w:lang w:eastAsia="zh-CN"/>
        </w:rPr>
        <w:t>。</w:t>
      </w:r>
    </w:p>
    <w:p>
      <w:pPr>
        <w:shd w:val="clear" w:fill="FFFFFF"/>
        <w:spacing w:before="0" w:beforeAutospacing="1" w:after="0" w:afterAutospacing="1"/>
        <w:ind w:left="0" w:firstLine="640" w:firstLineChars="200"/>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3.XX</w:t>
      </w:r>
      <w:r>
        <w:rPr>
          <w:rFonts w:hint="eastAsia" w:ascii="仿宋" w:hAnsi="仿宋" w:eastAsia="仿宋" w:cs="仿宋"/>
          <w:kern w:val="2"/>
          <w:sz w:val="32"/>
          <w:szCs w:val="32"/>
          <w:shd w:val="clear" w:fill="FFFFFF"/>
          <w:lang w:eastAsia="zh-CN"/>
        </w:rPr>
        <w:t>（按支出功能分类科目类、款、项级科目逐一说明）政府性基金财政拨款支出为</w:t>
      </w:r>
      <w:r>
        <w:rPr>
          <w:rFonts w:hint="eastAsia" w:ascii="仿宋" w:hAnsi="仿宋" w:eastAsia="仿宋" w:cs="仿宋"/>
          <w:kern w:val="2"/>
          <w:sz w:val="32"/>
          <w:szCs w:val="32"/>
          <w:shd w:val="clear" w:fill="FFFFFF"/>
          <w:lang w:val="en-US"/>
        </w:rPr>
        <w:t xml:space="preserve">  </w:t>
      </w:r>
      <w:r>
        <w:rPr>
          <w:rFonts w:hint="eastAsia" w:ascii="仿宋" w:hAnsi="仿宋" w:eastAsia="仿宋" w:cs="仿宋"/>
          <w:kern w:val="2"/>
          <w:sz w:val="32"/>
          <w:szCs w:val="32"/>
          <w:shd w:val="clear" w:fill="FFFFFF"/>
          <w:lang w:eastAsia="zh-CN"/>
        </w:rPr>
        <w:t>万元，主要用于……。完成年初预算的</w:t>
      </w:r>
      <w:r>
        <w:rPr>
          <w:rFonts w:hint="eastAsia" w:ascii="仿宋" w:hAnsi="仿宋" w:eastAsia="仿宋" w:cs="仿宋"/>
          <w:kern w:val="2"/>
          <w:sz w:val="32"/>
          <w:szCs w:val="32"/>
          <w:shd w:val="clear" w:fill="FFFFFF"/>
          <w:lang w:val="en-US"/>
        </w:rPr>
        <w:t xml:space="preserve">  %</w:t>
      </w:r>
      <w:r>
        <w:rPr>
          <w:rFonts w:hint="eastAsia" w:ascii="仿宋" w:hAnsi="仿宋" w:eastAsia="仿宋" w:cs="仿宋"/>
          <w:kern w:val="2"/>
          <w:sz w:val="32"/>
          <w:szCs w:val="32"/>
          <w:shd w:val="clear" w:fill="FFFFFF"/>
          <w:lang w:eastAsia="zh-CN"/>
        </w:rPr>
        <w:t>。</w:t>
      </w:r>
    </w:p>
    <w:p>
      <w:pPr>
        <w:shd w:val="clear" w:fill="FFFFFF"/>
        <w:spacing w:before="0" w:beforeAutospacing="1" w:after="0" w:afterAutospacing="1"/>
        <w:ind w:left="0" w:firstLine="640" w:firstLineChars="200"/>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4.</w:t>
      </w:r>
      <w:r>
        <w:rPr>
          <w:rFonts w:hint="eastAsia" w:ascii="仿宋" w:hAnsi="仿宋" w:eastAsia="仿宋" w:cs="仿宋"/>
          <w:kern w:val="2"/>
          <w:sz w:val="32"/>
          <w:szCs w:val="32"/>
          <w:shd w:val="clear" w:fill="FFFFFF"/>
          <w:lang w:eastAsia="zh-CN"/>
        </w:rPr>
        <w:t>……</w:t>
      </w:r>
    </w:p>
    <w:p>
      <w:pPr>
        <w:shd w:val="clear" w:fill="FFFFFF"/>
        <w:spacing w:before="0" w:beforeAutospacing="1" w:after="0" w:afterAutospacing="1"/>
        <w:ind w:left="0" w:firstLine="480" w:firstLineChars="150"/>
        <w:rPr>
          <w:rFonts w:hint="eastAsia" w:ascii="黑体" w:hAnsi="宋体" w:eastAsia="黑体" w:cs="黑体"/>
          <w:kern w:val="2"/>
          <w:sz w:val="32"/>
          <w:szCs w:val="32"/>
          <w:shd w:val="clear" w:fill="FFFFFF"/>
          <w:lang w:val="en-US"/>
        </w:rPr>
      </w:pPr>
      <w:r>
        <w:rPr>
          <w:rFonts w:hint="eastAsia" w:ascii="黑体" w:hAnsi="宋体" w:eastAsia="黑体" w:cs="黑体"/>
          <w:kern w:val="2"/>
          <w:sz w:val="32"/>
          <w:szCs w:val="32"/>
          <w:shd w:val="clear" w:fill="FFFFFF"/>
          <w:lang w:eastAsia="zh-CN"/>
        </w:rPr>
        <w:t>九、国有资本经营预算财政拨款支出决算情况说明</w:t>
      </w:r>
    </w:p>
    <w:p>
      <w:pPr>
        <w:shd w:val="clear" w:fill="FFFFFF"/>
        <w:spacing w:before="0" w:beforeAutospacing="1" w:after="0" w:afterAutospacing="1"/>
        <w:ind w:left="0" w:firstLine="480" w:firstLineChars="150"/>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2022</w:t>
      </w:r>
      <w:r>
        <w:rPr>
          <w:rFonts w:hint="eastAsia" w:ascii="仿宋" w:hAnsi="仿宋" w:eastAsia="仿宋" w:cs="仿宋"/>
          <w:kern w:val="2"/>
          <w:sz w:val="32"/>
          <w:szCs w:val="32"/>
          <w:shd w:val="clear" w:fill="FFFFFF"/>
          <w:lang w:eastAsia="zh-CN"/>
        </w:rPr>
        <w:t>年度国有资本经营预算年初结转和结余</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万元；本年收入</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万元；本年支出</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万元，年末结转和结余</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万元。支出具体情况如下：</w:t>
      </w:r>
    </w:p>
    <w:p>
      <w:pPr>
        <w:shd w:val="clear" w:fill="FFFFFF"/>
        <w:spacing w:before="0" w:beforeAutospacing="1" w:after="0" w:afterAutospacing="1"/>
        <w:ind w:left="0" w:firstLine="640" w:firstLineChars="200"/>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1.XX</w:t>
      </w:r>
      <w:r>
        <w:rPr>
          <w:rFonts w:hint="eastAsia" w:ascii="仿宋" w:hAnsi="仿宋" w:eastAsia="仿宋" w:cs="仿宋"/>
          <w:kern w:val="2"/>
          <w:sz w:val="32"/>
          <w:szCs w:val="32"/>
          <w:shd w:val="clear" w:fill="FFFFFF"/>
          <w:lang w:eastAsia="zh-CN"/>
        </w:rPr>
        <w:t>（按支出功能分类科目类、款、项级科目逐一说明）政府性基金财政拨款支出为</w:t>
      </w:r>
      <w:r>
        <w:rPr>
          <w:rFonts w:hint="eastAsia" w:ascii="仿宋" w:hAnsi="仿宋" w:eastAsia="仿宋" w:cs="仿宋"/>
          <w:kern w:val="2"/>
          <w:sz w:val="32"/>
          <w:szCs w:val="32"/>
          <w:shd w:val="clear" w:fill="FFFFFF"/>
          <w:lang w:val="en-US"/>
        </w:rPr>
        <w:t xml:space="preserve">  </w:t>
      </w:r>
      <w:r>
        <w:rPr>
          <w:rFonts w:hint="eastAsia" w:ascii="仿宋" w:hAnsi="仿宋" w:eastAsia="仿宋" w:cs="仿宋"/>
          <w:kern w:val="2"/>
          <w:sz w:val="32"/>
          <w:szCs w:val="32"/>
          <w:shd w:val="clear" w:fill="FFFFFF"/>
          <w:lang w:eastAsia="zh-CN"/>
        </w:rPr>
        <w:t>万元，主要用于……。完成年初预算的</w:t>
      </w:r>
      <w:r>
        <w:rPr>
          <w:rFonts w:hint="eastAsia" w:ascii="仿宋" w:hAnsi="仿宋" w:eastAsia="仿宋" w:cs="仿宋"/>
          <w:kern w:val="2"/>
          <w:sz w:val="32"/>
          <w:szCs w:val="32"/>
          <w:shd w:val="clear" w:fill="FFFFFF"/>
          <w:lang w:val="en-US"/>
        </w:rPr>
        <w:t xml:space="preserve">  %</w:t>
      </w:r>
      <w:r>
        <w:rPr>
          <w:rFonts w:hint="eastAsia" w:ascii="仿宋" w:hAnsi="仿宋" w:eastAsia="仿宋" w:cs="仿宋"/>
          <w:kern w:val="2"/>
          <w:sz w:val="32"/>
          <w:szCs w:val="32"/>
          <w:shd w:val="clear" w:fill="FFFFFF"/>
          <w:lang w:eastAsia="zh-CN"/>
        </w:rPr>
        <w:t>。</w:t>
      </w:r>
    </w:p>
    <w:p>
      <w:pPr>
        <w:shd w:val="clear" w:fill="FFFFFF"/>
        <w:spacing w:before="0" w:beforeAutospacing="1" w:after="0" w:afterAutospacing="1"/>
        <w:ind w:left="0" w:firstLine="640" w:firstLineChars="200"/>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2.XX</w:t>
      </w:r>
      <w:r>
        <w:rPr>
          <w:rFonts w:hint="eastAsia" w:ascii="仿宋" w:hAnsi="仿宋" w:eastAsia="仿宋" w:cs="仿宋"/>
          <w:kern w:val="2"/>
          <w:sz w:val="32"/>
          <w:szCs w:val="32"/>
          <w:shd w:val="clear" w:fill="FFFFFF"/>
          <w:lang w:eastAsia="zh-CN"/>
        </w:rPr>
        <w:t>（按支出功能分类科目类、款、项级科目逐一说明）政府性基金财政拨款支出为</w:t>
      </w:r>
      <w:r>
        <w:rPr>
          <w:rFonts w:hint="eastAsia" w:ascii="仿宋" w:hAnsi="仿宋" w:eastAsia="仿宋" w:cs="仿宋"/>
          <w:kern w:val="2"/>
          <w:sz w:val="32"/>
          <w:szCs w:val="32"/>
          <w:shd w:val="clear" w:fill="FFFFFF"/>
          <w:lang w:val="en-US"/>
        </w:rPr>
        <w:t xml:space="preserve">  </w:t>
      </w:r>
      <w:r>
        <w:rPr>
          <w:rFonts w:hint="eastAsia" w:ascii="仿宋" w:hAnsi="仿宋" w:eastAsia="仿宋" w:cs="仿宋"/>
          <w:kern w:val="2"/>
          <w:sz w:val="32"/>
          <w:szCs w:val="32"/>
          <w:shd w:val="clear" w:fill="FFFFFF"/>
          <w:lang w:eastAsia="zh-CN"/>
        </w:rPr>
        <w:t>万元，主要用于……。完成年初预算的</w:t>
      </w:r>
      <w:r>
        <w:rPr>
          <w:rFonts w:hint="eastAsia" w:ascii="仿宋" w:hAnsi="仿宋" w:eastAsia="仿宋" w:cs="仿宋"/>
          <w:kern w:val="2"/>
          <w:sz w:val="32"/>
          <w:szCs w:val="32"/>
          <w:shd w:val="clear" w:fill="FFFFFF"/>
          <w:lang w:val="en-US"/>
        </w:rPr>
        <w:t xml:space="preserve">  %</w:t>
      </w:r>
      <w:r>
        <w:rPr>
          <w:rFonts w:hint="eastAsia" w:ascii="仿宋" w:hAnsi="仿宋" w:eastAsia="仿宋" w:cs="仿宋"/>
          <w:kern w:val="2"/>
          <w:sz w:val="32"/>
          <w:szCs w:val="32"/>
          <w:shd w:val="clear" w:fill="FFFFFF"/>
          <w:lang w:eastAsia="zh-CN"/>
        </w:rPr>
        <w:t>。</w:t>
      </w:r>
    </w:p>
    <w:p>
      <w:pPr>
        <w:shd w:val="clear" w:fill="FFFFFF"/>
        <w:spacing w:before="0" w:beforeAutospacing="1" w:after="0" w:afterAutospacing="1"/>
        <w:ind w:left="0" w:firstLine="640" w:firstLineChars="200"/>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3.XX</w:t>
      </w:r>
      <w:r>
        <w:rPr>
          <w:rFonts w:hint="eastAsia" w:ascii="仿宋" w:hAnsi="仿宋" w:eastAsia="仿宋" w:cs="仿宋"/>
          <w:kern w:val="2"/>
          <w:sz w:val="32"/>
          <w:szCs w:val="32"/>
          <w:shd w:val="clear" w:fill="FFFFFF"/>
          <w:lang w:eastAsia="zh-CN"/>
        </w:rPr>
        <w:t>（按支出功能分类科目类、款、项级科目逐一说明）政府性基金财政拨款支出为</w:t>
      </w:r>
      <w:r>
        <w:rPr>
          <w:rFonts w:hint="eastAsia" w:ascii="仿宋" w:hAnsi="仿宋" w:eastAsia="仿宋" w:cs="仿宋"/>
          <w:kern w:val="2"/>
          <w:sz w:val="32"/>
          <w:szCs w:val="32"/>
          <w:shd w:val="clear" w:fill="FFFFFF"/>
          <w:lang w:val="en-US"/>
        </w:rPr>
        <w:t xml:space="preserve">  </w:t>
      </w:r>
      <w:r>
        <w:rPr>
          <w:rFonts w:hint="eastAsia" w:ascii="仿宋" w:hAnsi="仿宋" w:eastAsia="仿宋" w:cs="仿宋"/>
          <w:kern w:val="2"/>
          <w:sz w:val="32"/>
          <w:szCs w:val="32"/>
          <w:shd w:val="clear" w:fill="FFFFFF"/>
          <w:lang w:eastAsia="zh-CN"/>
        </w:rPr>
        <w:t>万元，主要用于……。完成年初预算的</w:t>
      </w:r>
      <w:r>
        <w:rPr>
          <w:rFonts w:hint="eastAsia" w:ascii="仿宋" w:hAnsi="仿宋" w:eastAsia="仿宋" w:cs="仿宋"/>
          <w:kern w:val="2"/>
          <w:sz w:val="32"/>
          <w:szCs w:val="32"/>
          <w:shd w:val="clear" w:fill="FFFFFF"/>
          <w:lang w:val="en-US"/>
        </w:rPr>
        <w:t xml:space="preserve">  %</w:t>
      </w:r>
      <w:r>
        <w:rPr>
          <w:rFonts w:hint="eastAsia" w:ascii="仿宋" w:hAnsi="仿宋" w:eastAsia="仿宋" w:cs="仿宋"/>
          <w:kern w:val="2"/>
          <w:sz w:val="32"/>
          <w:szCs w:val="32"/>
          <w:shd w:val="clear" w:fill="FFFFFF"/>
          <w:lang w:eastAsia="zh-CN"/>
        </w:rPr>
        <w:t>。</w:t>
      </w:r>
    </w:p>
    <w:p>
      <w:pPr>
        <w:shd w:val="clear" w:fill="FFFFFF"/>
        <w:spacing w:before="0" w:beforeAutospacing="1" w:after="0" w:afterAutospacing="1"/>
        <w:ind w:left="0" w:firstLine="640" w:firstLineChars="200"/>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4.</w:t>
      </w:r>
      <w:r>
        <w:rPr>
          <w:rFonts w:hint="eastAsia" w:ascii="仿宋" w:hAnsi="仿宋" w:eastAsia="仿宋" w:cs="仿宋"/>
          <w:kern w:val="2"/>
          <w:sz w:val="32"/>
          <w:szCs w:val="32"/>
          <w:shd w:val="clear" w:fill="FFFFFF"/>
          <w:lang w:eastAsia="zh-CN"/>
        </w:rPr>
        <w:t>……</w:t>
      </w:r>
    </w:p>
    <w:p>
      <w:pPr>
        <w:shd w:val="clear" w:fill="FFFFFF"/>
        <w:spacing w:before="0" w:beforeAutospacing="1" w:after="0" w:afterAutospacing="1"/>
        <w:ind w:left="0" w:firstLine="480" w:firstLineChars="150"/>
        <w:rPr>
          <w:rFonts w:hint="eastAsia" w:ascii="黑体" w:hAnsi="宋体" w:eastAsia="黑体" w:cs="黑体"/>
          <w:kern w:val="2"/>
          <w:sz w:val="32"/>
          <w:szCs w:val="32"/>
          <w:shd w:val="clear" w:fill="FFFFFF"/>
          <w:lang w:val="en-US"/>
        </w:rPr>
      </w:pPr>
      <w:r>
        <w:rPr>
          <w:rFonts w:hint="eastAsia" w:ascii="黑体" w:hAnsi="宋体" w:eastAsia="黑体" w:cs="黑体"/>
          <w:kern w:val="2"/>
          <w:sz w:val="32"/>
          <w:szCs w:val="32"/>
          <w:shd w:val="clear" w:fill="FFFFFF"/>
          <w:lang w:eastAsia="zh-CN"/>
        </w:rPr>
        <w:t>十、关于</w:t>
      </w:r>
      <w:r>
        <w:rPr>
          <w:rFonts w:hint="eastAsia" w:ascii="黑体" w:hAnsi="宋体" w:eastAsia="黑体" w:cs="黑体"/>
          <w:kern w:val="2"/>
          <w:sz w:val="32"/>
          <w:szCs w:val="32"/>
          <w:shd w:val="clear" w:fill="FFFFFF"/>
          <w:lang w:val="en-US"/>
        </w:rPr>
        <w:t>2022</w:t>
      </w:r>
      <w:r>
        <w:rPr>
          <w:rFonts w:hint="eastAsia" w:ascii="黑体" w:hAnsi="宋体" w:eastAsia="黑体" w:cs="黑体"/>
          <w:kern w:val="2"/>
          <w:sz w:val="32"/>
          <w:szCs w:val="32"/>
          <w:shd w:val="clear" w:fill="FFFFFF"/>
          <w:lang w:eastAsia="zh-CN"/>
        </w:rPr>
        <w:t>年度预算绩效管理情况的说明</w:t>
      </w:r>
    </w:p>
    <w:p>
      <w:pPr>
        <w:shd w:val="clear" w:fill="FFFFFF"/>
        <w:spacing w:before="0" w:beforeAutospacing="1" w:after="0" w:afterAutospacing="1" w:line="580" w:lineRule="exact"/>
        <w:ind w:left="0" w:firstLine="640" w:firstLineChars="200"/>
        <w:rPr>
          <w:rFonts w:hint="default" w:ascii="Times New Roman" w:hAnsi="Times New Roman" w:eastAsia="楷体" w:cs="Times New Roman"/>
          <w:kern w:val="2"/>
          <w:sz w:val="32"/>
          <w:szCs w:val="32"/>
          <w:shd w:val="clear" w:fill="FFFFFF"/>
          <w:lang w:val="en-US"/>
        </w:rPr>
      </w:pPr>
      <w:r>
        <w:rPr>
          <w:rFonts w:hint="eastAsia" w:ascii="楷体" w:hAnsi="楷体" w:eastAsia="楷体" w:cs="Times New Roman"/>
          <w:kern w:val="2"/>
          <w:sz w:val="32"/>
          <w:szCs w:val="32"/>
          <w:shd w:val="clear" w:fill="FFFFFF"/>
          <w:lang w:eastAsia="zh-CN"/>
        </w:rPr>
        <w:t>（一）绩效评价工作开展情况</w:t>
      </w:r>
    </w:p>
    <w:p>
      <w:pPr>
        <w:shd w:val="clear" w:fill="FFFFFF"/>
        <w:spacing w:before="0" w:beforeAutospacing="1" w:after="0" w:afterAutospacing="1" w:line="580" w:lineRule="exact"/>
        <w:ind w:left="0" w:firstLine="640" w:firstLineChars="200"/>
        <w:rPr>
          <w:rFonts w:hint="default" w:ascii="Times New Roman" w:hAnsi="Times New Roman" w:eastAsia="仿宋_GB2312" w:cs="Times New Roman"/>
          <w:kern w:val="2"/>
          <w:sz w:val="32"/>
          <w:szCs w:val="32"/>
          <w:shd w:val="clear" w:fill="FFFFFF"/>
          <w:lang w:val="en-US"/>
        </w:rPr>
      </w:pPr>
      <w:r>
        <w:rPr>
          <w:rFonts w:hint="default" w:ascii="Times New Roman" w:hAnsi="Times New Roman" w:eastAsia="仿宋_GB2312" w:cs="Times New Roman"/>
          <w:kern w:val="2"/>
          <w:sz w:val="32"/>
          <w:szCs w:val="32"/>
          <w:shd w:val="clear" w:fill="FFFFFF"/>
          <w:lang w:val="en-US"/>
        </w:rPr>
        <w:t>1</w:t>
      </w:r>
      <w:r>
        <w:rPr>
          <w:rFonts w:hint="eastAsia" w:ascii="仿宋_GB2312" w:hAnsi="仿宋_GB2312" w:eastAsia="仿宋_GB2312" w:cs="仿宋_GB2312"/>
          <w:kern w:val="2"/>
          <w:sz w:val="32"/>
          <w:szCs w:val="32"/>
          <w:shd w:val="clear" w:fill="FFFFFF"/>
          <w:lang w:eastAsia="zh-CN"/>
        </w:rPr>
        <w:t>、</w:t>
      </w:r>
      <w:r>
        <w:rPr>
          <w:rFonts w:hint="eastAsia" w:ascii="仿宋_GB2312" w:hAnsi="Times New Roman" w:eastAsia="仿宋_GB2312" w:cs="Times New Roman"/>
          <w:kern w:val="2"/>
          <w:sz w:val="32"/>
          <w:szCs w:val="32"/>
          <w:shd w:val="clear" w:fill="FFFFFF"/>
          <w:lang w:eastAsia="zh-CN"/>
        </w:rPr>
        <w:t>组织对</w:t>
      </w:r>
      <w:r>
        <w:rPr>
          <w:rFonts w:hint="default" w:ascii="Times New Roman" w:hAnsi="Times New Roman" w:eastAsia="仿宋_GB2312" w:cs="Times New Roman"/>
          <w:kern w:val="2"/>
          <w:sz w:val="32"/>
          <w:szCs w:val="32"/>
          <w:shd w:val="clear" w:fill="FFFFFF"/>
          <w:lang w:val="en-US"/>
        </w:rPr>
        <w:t>2022</w:t>
      </w:r>
      <w:r>
        <w:rPr>
          <w:rFonts w:hint="eastAsia" w:ascii="仿宋_GB2312" w:hAnsi="仿宋_GB2312" w:eastAsia="仿宋_GB2312" w:cs="仿宋_GB2312"/>
          <w:kern w:val="2"/>
          <w:sz w:val="32"/>
          <w:szCs w:val="32"/>
          <w:shd w:val="clear" w:fill="FFFFFF"/>
          <w:lang w:eastAsia="zh-CN"/>
        </w:rPr>
        <w:t>年度部门预算</w:t>
      </w:r>
      <w:r>
        <w:rPr>
          <w:rFonts w:hint="eastAsia" w:ascii="仿宋" w:hAnsi="仿宋" w:eastAsia="仿宋" w:cs="仿宋"/>
          <w:kern w:val="2"/>
          <w:sz w:val="32"/>
          <w:szCs w:val="32"/>
          <w:shd w:val="clear" w:fill="FFFFFF"/>
          <w:lang w:val="en-US"/>
        </w:rPr>
        <w:t>XX</w:t>
      </w:r>
      <w:r>
        <w:rPr>
          <w:rFonts w:hint="eastAsia" w:ascii="仿宋_GB2312" w:hAnsi="Times New Roman" w:eastAsia="仿宋_GB2312" w:cs="Times New Roman"/>
          <w:kern w:val="2"/>
          <w:sz w:val="32"/>
          <w:szCs w:val="32"/>
          <w:shd w:val="clear" w:fill="FFFFFF"/>
          <w:lang w:eastAsia="zh-CN"/>
        </w:rPr>
        <w:t>项目等</w:t>
      </w:r>
      <w:r>
        <w:rPr>
          <w:rFonts w:hint="eastAsia" w:ascii="仿宋" w:hAnsi="仿宋" w:eastAsia="仿宋" w:cs="仿宋"/>
          <w:kern w:val="2"/>
          <w:sz w:val="32"/>
          <w:szCs w:val="32"/>
          <w:shd w:val="clear" w:fill="FFFFFF"/>
          <w:lang w:val="en-US"/>
        </w:rPr>
        <w:t>XX</w:t>
      </w:r>
      <w:r>
        <w:rPr>
          <w:rFonts w:hint="eastAsia" w:ascii="仿宋_GB2312" w:hAnsi="Times New Roman" w:eastAsia="仿宋_GB2312" w:cs="Times New Roman"/>
          <w:kern w:val="2"/>
          <w:sz w:val="32"/>
          <w:szCs w:val="32"/>
          <w:shd w:val="clear" w:fill="FFFFFF"/>
          <w:lang w:eastAsia="zh-CN"/>
        </w:rPr>
        <w:t>个</w:t>
      </w:r>
      <w:r>
        <w:rPr>
          <w:rFonts w:hint="eastAsia" w:ascii="仿宋_GB2312" w:hAnsi="仿宋_GB2312" w:eastAsia="仿宋_GB2312" w:cs="仿宋_GB2312"/>
          <w:kern w:val="2"/>
          <w:sz w:val="32"/>
          <w:szCs w:val="32"/>
          <w:shd w:val="clear" w:fill="FFFFFF"/>
          <w:lang w:eastAsia="zh-CN"/>
        </w:rPr>
        <w:t>一级</w:t>
      </w:r>
      <w:r>
        <w:rPr>
          <w:rFonts w:hint="eastAsia" w:ascii="仿宋_GB2312" w:hAnsi="Times New Roman" w:eastAsia="仿宋_GB2312" w:cs="Times New Roman"/>
          <w:kern w:val="2"/>
          <w:sz w:val="32"/>
          <w:szCs w:val="32"/>
          <w:shd w:val="clear" w:fill="FFFFFF"/>
          <w:lang w:eastAsia="zh-CN"/>
        </w:rPr>
        <w:t>项目进行了绩效自评，共涉及资金</w:t>
      </w:r>
      <w:r>
        <w:rPr>
          <w:rFonts w:hint="eastAsia" w:ascii="仿宋" w:hAnsi="仿宋" w:eastAsia="仿宋" w:cs="仿宋"/>
          <w:kern w:val="2"/>
          <w:sz w:val="32"/>
          <w:szCs w:val="32"/>
          <w:shd w:val="clear" w:fill="FFFFFF"/>
          <w:lang w:val="en-US"/>
        </w:rPr>
        <w:t>XX</w:t>
      </w:r>
      <w:r>
        <w:rPr>
          <w:rFonts w:hint="eastAsia" w:ascii="仿宋_GB2312" w:hAnsi="Times New Roman" w:eastAsia="仿宋_GB2312" w:cs="Times New Roman"/>
          <w:kern w:val="2"/>
          <w:sz w:val="32"/>
          <w:szCs w:val="32"/>
          <w:shd w:val="clear" w:fill="FFFFFF"/>
          <w:lang w:eastAsia="zh-CN"/>
        </w:rPr>
        <w:t>万元，</w:t>
      </w:r>
      <w:r>
        <w:rPr>
          <w:rFonts w:hint="eastAsia" w:ascii="仿宋_GB2312" w:hAnsi="仿宋_GB2312" w:eastAsia="仿宋_GB2312" w:cs="仿宋_GB2312"/>
          <w:kern w:val="2"/>
          <w:sz w:val="32"/>
          <w:szCs w:val="32"/>
          <w:shd w:val="clear" w:fill="FFFFFF"/>
          <w:lang w:eastAsia="zh-CN"/>
        </w:rPr>
        <w:t>绩效自评率为</w:t>
      </w:r>
      <w:r>
        <w:rPr>
          <w:rFonts w:hint="eastAsia" w:ascii="仿宋" w:hAnsi="仿宋" w:eastAsia="仿宋" w:cs="仿宋"/>
          <w:kern w:val="2"/>
          <w:sz w:val="32"/>
          <w:szCs w:val="32"/>
          <w:shd w:val="clear" w:fill="FFFFFF"/>
          <w:lang w:val="en-US"/>
        </w:rPr>
        <w:t>XX</w:t>
      </w:r>
      <w:r>
        <w:rPr>
          <w:rFonts w:hint="default" w:ascii="Times New Roman" w:hAnsi="Times New Roman" w:eastAsia="仿宋_GB2312" w:cs="Times New Roman"/>
          <w:kern w:val="2"/>
          <w:sz w:val="32"/>
          <w:szCs w:val="32"/>
          <w:shd w:val="clear" w:fill="FFFFFF"/>
          <w:lang w:val="en-US"/>
        </w:rPr>
        <w:t xml:space="preserve"> %</w:t>
      </w:r>
      <w:r>
        <w:rPr>
          <w:rFonts w:hint="eastAsia" w:ascii="仿宋_GB2312" w:hAnsi="仿宋_GB2312" w:eastAsia="仿宋_GB2312" w:cs="仿宋_GB2312"/>
          <w:kern w:val="2"/>
          <w:sz w:val="32"/>
          <w:szCs w:val="32"/>
          <w:shd w:val="clear" w:fill="FFFFFF"/>
          <w:lang w:eastAsia="zh-CN"/>
        </w:rPr>
        <w:t>；组织</w:t>
      </w:r>
      <w:r>
        <w:rPr>
          <w:rFonts w:hint="eastAsia" w:ascii="仿宋_GB2312" w:hAnsi="Times New Roman" w:eastAsia="仿宋_GB2312" w:cs="Times New Roman"/>
          <w:kern w:val="2"/>
          <w:sz w:val="32"/>
          <w:szCs w:val="32"/>
          <w:shd w:val="clear" w:fill="FFFFFF"/>
          <w:lang w:eastAsia="zh-CN"/>
        </w:rPr>
        <w:t>对</w:t>
      </w:r>
      <w:r>
        <w:rPr>
          <w:rFonts w:hint="default" w:ascii="Times New Roman" w:hAnsi="Times New Roman" w:eastAsia="仿宋_GB2312" w:cs="Times New Roman"/>
          <w:kern w:val="2"/>
          <w:sz w:val="32"/>
          <w:szCs w:val="32"/>
          <w:shd w:val="clear" w:fill="FFFFFF"/>
          <w:lang w:val="en-US"/>
        </w:rPr>
        <w:t>2022</w:t>
      </w:r>
      <w:r>
        <w:rPr>
          <w:rFonts w:hint="eastAsia" w:ascii="仿宋_GB2312" w:hAnsi="仿宋_GB2312" w:eastAsia="仿宋_GB2312" w:cs="仿宋_GB2312"/>
          <w:kern w:val="2"/>
          <w:sz w:val="32"/>
          <w:szCs w:val="32"/>
          <w:shd w:val="clear" w:fill="FFFFFF"/>
          <w:lang w:eastAsia="zh-CN"/>
        </w:rPr>
        <w:t>年度部门预算</w:t>
      </w:r>
      <w:r>
        <w:rPr>
          <w:rFonts w:hint="eastAsia" w:ascii="仿宋" w:hAnsi="仿宋" w:eastAsia="仿宋" w:cs="仿宋"/>
          <w:kern w:val="2"/>
          <w:sz w:val="32"/>
          <w:szCs w:val="32"/>
          <w:shd w:val="clear" w:fill="FFFFFF"/>
          <w:lang w:val="en-US"/>
        </w:rPr>
        <w:t>XX</w:t>
      </w:r>
      <w:r>
        <w:rPr>
          <w:rFonts w:hint="eastAsia" w:ascii="仿宋_GB2312" w:hAnsi="Times New Roman" w:eastAsia="仿宋_GB2312" w:cs="Times New Roman"/>
          <w:kern w:val="2"/>
          <w:sz w:val="32"/>
          <w:szCs w:val="32"/>
          <w:shd w:val="clear" w:fill="FFFFFF"/>
          <w:lang w:eastAsia="zh-CN"/>
        </w:rPr>
        <w:t>项目等</w:t>
      </w:r>
      <w:r>
        <w:rPr>
          <w:rFonts w:hint="eastAsia" w:ascii="仿宋" w:hAnsi="仿宋" w:eastAsia="仿宋" w:cs="仿宋"/>
          <w:kern w:val="2"/>
          <w:sz w:val="32"/>
          <w:szCs w:val="32"/>
          <w:shd w:val="clear" w:fill="FFFFFF"/>
          <w:lang w:val="en-US"/>
        </w:rPr>
        <w:t>XX</w:t>
      </w:r>
      <w:r>
        <w:rPr>
          <w:rFonts w:hint="eastAsia" w:ascii="仿宋_GB2312" w:hAnsi="Times New Roman" w:eastAsia="仿宋_GB2312" w:cs="Times New Roman"/>
          <w:kern w:val="2"/>
          <w:sz w:val="32"/>
          <w:szCs w:val="32"/>
          <w:shd w:val="clear" w:fill="FFFFFF"/>
          <w:lang w:eastAsia="zh-CN"/>
        </w:rPr>
        <w:t>个</w:t>
      </w:r>
      <w:r>
        <w:rPr>
          <w:rFonts w:hint="eastAsia" w:ascii="仿宋_GB2312" w:hAnsi="仿宋_GB2312" w:eastAsia="仿宋_GB2312" w:cs="仿宋_GB2312"/>
          <w:kern w:val="2"/>
          <w:sz w:val="32"/>
          <w:szCs w:val="32"/>
          <w:shd w:val="clear" w:fill="FFFFFF"/>
          <w:lang w:eastAsia="zh-CN"/>
        </w:rPr>
        <w:t>二级</w:t>
      </w:r>
      <w:r>
        <w:rPr>
          <w:rFonts w:hint="eastAsia" w:ascii="仿宋_GB2312" w:hAnsi="Times New Roman" w:eastAsia="仿宋_GB2312" w:cs="Times New Roman"/>
          <w:kern w:val="2"/>
          <w:sz w:val="32"/>
          <w:szCs w:val="32"/>
          <w:shd w:val="clear" w:fill="FFFFFF"/>
          <w:lang w:eastAsia="zh-CN"/>
        </w:rPr>
        <w:t>项目进行了绩效自评，共涉及资金</w:t>
      </w:r>
      <w:r>
        <w:rPr>
          <w:rFonts w:hint="eastAsia" w:ascii="仿宋" w:hAnsi="仿宋" w:eastAsia="仿宋" w:cs="仿宋"/>
          <w:kern w:val="2"/>
          <w:sz w:val="32"/>
          <w:szCs w:val="32"/>
          <w:shd w:val="clear" w:fill="FFFFFF"/>
          <w:lang w:val="en-US"/>
        </w:rPr>
        <w:t>XX</w:t>
      </w:r>
      <w:r>
        <w:rPr>
          <w:rFonts w:hint="eastAsia" w:ascii="仿宋_GB2312" w:hAnsi="Times New Roman" w:eastAsia="仿宋_GB2312" w:cs="Times New Roman"/>
          <w:kern w:val="2"/>
          <w:sz w:val="32"/>
          <w:szCs w:val="32"/>
          <w:shd w:val="clear" w:fill="FFFFFF"/>
          <w:lang w:eastAsia="zh-CN"/>
        </w:rPr>
        <w:t>万元，</w:t>
      </w:r>
      <w:r>
        <w:rPr>
          <w:rFonts w:hint="eastAsia" w:ascii="仿宋_GB2312" w:hAnsi="仿宋_GB2312" w:eastAsia="仿宋_GB2312" w:cs="仿宋_GB2312"/>
          <w:kern w:val="2"/>
          <w:sz w:val="32"/>
          <w:szCs w:val="32"/>
          <w:shd w:val="clear" w:fill="FFFFFF"/>
          <w:lang w:eastAsia="zh-CN"/>
        </w:rPr>
        <w:t>绩效自评率为</w:t>
      </w:r>
      <w:r>
        <w:rPr>
          <w:rFonts w:hint="eastAsia" w:ascii="仿宋" w:hAnsi="仿宋" w:eastAsia="仿宋" w:cs="仿宋"/>
          <w:kern w:val="2"/>
          <w:sz w:val="32"/>
          <w:szCs w:val="32"/>
          <w:shd w:val="clear" w:fill="FFFFFF"/>
          <w:lang w:val="en-US"/>
        </w:rPr>
        <w:t>XX</w:t>
      </w:r>
      <w:r>
        <w:rPr>
          <w:rFonts w:hint="default" w:ascii="Times New Roman" w:hAnsi="Times New Roman" w:eastAsia="仿宋_GB2312" w:cs="Times New Roman"/>
          <w:kern w:val="2"/>
          <w:sz w:val="32"/>
          <w:szCs w:val="32"/>
          <w:shd w:val="clear" w:fill="FFFFFF"/>
          <w:lang w:val="en-US"/>
        </w:rPr>
        <w:t xml:space="preserve"> %</w:t>
      </w:r>
      <w:r>
        <w:rPr>
          <w:rFonts w:hint="eastAsia" w:ascii="仿宋_GB2312" w:hAnsi="仿宋_GB2312" w:eastAsia="仿宋_GB2312" w:cs="仿宋_GB2312"/>
          <w:kern w:val="2"/>
          <w:sz w:val="32"/>
          <w:szCs w:val="32"/>
          <w:shd w:val="clear" w:fill="FFFFFF"/>
          <w:lang w:eastAsia="zh-CN"/>
        </w:rPr>
        <w:t>。（绩效自评率</w:t>
      </w:r>
      <w:r>
        <w:rPr>
          <w:rFonts w:hint="default" w:ascii="Times New Roman" w:hAnsi="Times New Roman" w:eastAsia="仿宋_GB2312" w:cs="Times New Roman"/>
          <w:kern w:val="2"/>
          <w:sz w:val="32"/>
          <w:szCs w:val="32"/>
          <w:shd w:val="clear" w:fill="FFFFFF"/>
          <w:lang w:val="en-US"/>
        </w:rPr>
        <w:t>=</w:t>
      </w:r>
      <w:r>
        <w:rPr>
          <w:rFonts w:hint="eastAsia" w:ascii="仿宋_GB2312" w:hAnsi="仿宋_GB2312" w:eastAsia="仿宋_GB2312" w:cs="仿宋_GB2312"/>
          <w:kern w:val="2"/>
          <w:sz w:val="32"/>
          <w:szCs w:val="32"/>
          <w:shd w:val="clear" w:fill="FFFFFF"/>
          <w:lang w:eastAsia="zh-CN"/>
        </w:rPr>
        <w:t>已开展绩效自评的项目个数</w:t>
      </w:r>
      <w:r>
        <w:rPr>
          <w:rFonts w:hint="default" w:ascii="Times New Roman" w:hAnsi="Times New Roman" w:eastAsia="仿宋_GB2312" w:cs="Times New Roman"/>
          <w:kern w:val="2"/>
          <w:sz w:val="32"/>
          <w:szCs w:val="32"/>
          <w:shd w:val="clear" w:fill="FFFFFF"/>
          <w:lang w:val="en-US"/>
        </w:rPr>
        <w:t>/</w:t>
      </w:r>
      <w:r>
        <w:rPr>
          <w:rFonts w:hint="eastAsia" w:ascii="仿宋_GB2312" w:hAnsi="仿宋_GB2312" w:eastAsia="仿宋_GB2312" w:cs="仿宋_GB2312"/>
          <w:kern w:val="2"/>
          <w:sz w:val="32"/>
          <w:szCs w:val="32"/>
          <w:shd w:val="clear" w:fill="FFFFFF"/>
          <w:lang w:eastAsia="zh-CN"/>
        </w:rPr>
        <w:t>项目总个数）</w:t>
      </w:r>
    </w:p>
    <w:p>
      <w:pPr>
        <w:shd w:val="clear" w:fill="FFFFFF"/>
        <w:spacing w:before="0" w:beforeAutospacing="1" w:after="0" w:afterAutospacing="1" w:line="580" w:lineRule="exact"/>
        <w:ind w:left="0" w:firstLine="640" w:firstLineChars="200"/>
        <w:rPr>
          <w:rFonts w:hint="default" w:ascii="Times New Roman" w:hAnsi="Times New Roman" w:eastAsia="仿宋_GB2312" w:cs="Times New Roman"/>
          <w:kern w:val="2"/>
          <w:sz w:val="32"/>
          <w:szCs w:val="32"/>
          <w:u w:val="single"/>
          <w:shd w:val="clear" w:fill="FFFFFF"/>
          <w:lang w:val="en-US"/>
        </w:rPr>
      </w:pPr>
      <w:r>
        <w:rPr>
          <w:rFonts w:hint="default" w:ascii="Times New Roman" w:hAnsi="Times New Roman" w:eastAsia="仿宋_GB2312" w:cs="Times New Roman"/>
          <w:kern w:val="2"/>
          <w:sz w:val="32"/>
          <w:szCs w:val="32"/>
          <w:u w:val="single"/>
          <w:shd w:val="clear" w:fill="FFFFFF"/>
          <w:lang w:val="en-US"/>
        </w:rPr>
        <w:t>2</w:t>
      </w:r>
      <w:r>
        <w:rPr>
          <w:rFonts w:hint="eastAsia" w:ascii="仿宋_GB2312" w:hAnsi="仿宋_GB2312" w:eastAsia="仿宋_GB2312" w:cs="仿宋_GB2312"/>
          <w:kern w:val="2"/>
          <w:sz w:val="32"/>
          <w:szCs w:val="32"/>
          <w:u w:val="single"/>
          <w:shd w:val="clear" w:fill="FFFFFF"/>
          <w:lang w:eastAsia="zh-CN"/>
        </w:rPr>
        <w:t>、组织对</w:t>
      </w:r>
      <w:r>
        <w:rPr>
          <w:rFonts w:hint="eastAsia" w:ascii="仿宋" w:hAnsi="仿宋" w:eastAsia="仿宋" w:cs="仿宋"/>
          <w:kern w:val="2"/>
          <w:sz w:val="32"/>
          <w:szCs w:val="32"/>
          <w:shd w:val="clear" w:fill="FFFFFF"/>
          <w:lang w:val="en-US"/>
        </w:rPr>
        <w:t>XX</w:t>
      </w:r>
      <w:r>
        <w:rPr>
          <w:rFonts w:hint="eastAsia" w:ascii="仿宋_GB2312" w:hAnsi="仿宋_GB2312" w:eastAsia="仿宋_GB2312" w:cs="仿宋_GB2312"/>
          <w:kern w:val="2"/>
          <w:sz w:val="32"/>
          <w:szCs w:val="32"/>
          <w:u w:val="single"/>
          <w:shd w:val="clear" w:fill="FFFFFF"/>
          <w:lang w:eastAsia="zh-CN"/>
        </w:rPr>
        <w:t>资金、</w:t>
      </w:r>
      <w:r>
        <w:rPr>
          <w:rFonts w:hint="eastAsia" w:ascii="仿宋" w:hAnsi="仿宋" w:eastAsia="仿宋" w:cs="仿宋"/>
          <w:kern w:val="2"/>
          <w:sz w:val="32"/>
          <w:szCs w:val="32"/>
          <w:shd w:val="clear" w:fill="FFFFFF"/>
          <w:lang w:val="en-US"/>
        </w:rPr>
        <w:t>XX</w:t>
      </w:r>
      <w:r>
        <w:rPr>
          <w:rFonts w:hint="eastAsia" w:ascii="仿宋_GB2312" w:hAnsi="仿宋_GB2312" w:eastAsia="仿宋_GB2312" w:cs="仿宋_GB2312"/>
          <w:kern w:val="2"/>
          <w:sz w:val="32"/>
          <w:szCs w:val="32"/>
          <w:u w:val="single"/>
          <w:shd w:val="clear" w:fill="FFFFFF"/>
          <w:lang w:eastAsia="zh-CN"/>
        </w:rPr>
        <w:t>资金等转移支付资金开展了绩效自评，共涉及资金</w:t>
      </w:r>
      <w:r>
        <w:rPr>
          <w:rFonts w:hint="eastAsia" w:ascii="仿宋" w:hAnsi="仿宋" w:eastAsia="仿宋" w:cs="仿宋"/>
          <w:kern w:val="2"/>
          <w:sz w:val="32"/>
          <w:szCs w:val="32"/>
          <w:shd w:val="clear" w:fill="FFFFFF"/>
          <w:lang w:val="en-US"/>
        </w:rPr>
        <w:t>XX</w:t>
      </w:r>
      <w:r>
        <w:rPr>
          <w:rFonts w:hint="eastAsia" w:ascii="仿宋_GB2312" w:hAnsi="仿宋_GB2312" w:eastAsia="仿宋_GB2312" w:cs="仿宋_GB2312"/>
          <w:kern w:val="2"/>
          <w:sz w:val="32"/>
          <w:szCs w:val="32"/>
          <w:u w:val="single"/>
          <w:shd w:val="clear" w:fill="FFFFFF"/>
          <w:lang w:eastAsia="zh-CN"/>
        </w:rPr>
        <w:t>万元（逐项列示中央对我省转移支付、省级财政专项资金及省对市县转移支付名称），</w:t>
      </w:r>
      <w:r>
        <w:rPr>
          <w:rFonts w:hint="eastAsia" w:ascii="仿宋_GB2312" w:hAnsi="Times New Roman" w:eastAsia="仿宋_GB2312" w:cs="Times New Roman"/>
          <w:kern w:val="2"/>
          <w:sz w:val="32"/>
          <w:szCs w:val="32"/>
          <w:u w:val="single"/>
          <w:shd w:val="clear" w:fill="FFFFFF"/>
          <w:lang w:eastAsia="zh-CN"/>
        </w:rPr>
        <w:t>简要说明项目的主要绩效、存在的问题</w:t>
      </w:r>
      <w:r>
        <w:rPr>
          <w:rFonts w:hint="eastAsia" w:ascii="仿宋_GB2312" w:hAnsi="仿宋_GB2312" w:eastAsia="仿宋_GB2312" w:cs="仿宋_GB2312"/>
          <w:kern w:val="2"/>
          <w:sz w:val="32"/>
          <w:szCs w:val="32"/>
          <w:u w:val="single"/>
          <w:shd w:val="clear" w:fill="FFFFFF"/>
          <w:lang w:eastAsia="zh-CN"/>
        </w:rPr>
        <w:t>。</w:t>
      </w:r>
      <w:r>
        <w:rPr>
          <w:rFonts w:hint="eastAsia" w:ascii="仿宋_GB2312" w:hAnsi="Times New Roman" w:eastAsia="仿宋_GB2312" w:cs="Times New Roman"/>
          <w:kern w:val="2"/>
          <w:sz w:val="32"/>
          <w:szCs w:val="32"/>
          <w:u w:val="single"/>
          <w:shd w:val="clear" w:fill="FFFFFF"/>
          <w:lang w:eastAsia="zh-CN"/>
        </w:rPr>
        <w:t>（横线内容如没有则删除）</w:t>
      </w:r>
      <w:r>
        <w:rPr>
          <w:rFonts w:hint="eastAsia" w:ascii="仿宋_GB2312" w:hAnsi="仿宋_GB2312" w:eastAsia="仿宋_GB2312" w:cs="仿宋_GB2312"/>
          <w:kern w:val="2"/>
          <w:sz w:val="32"/>
          <w:szCs w:val="32"/>
          <w:u w:val="single"/>
          <w:shd w:val="clear" w:fill="FFFFFF"/>
          <w:lang w:eastAsia="zh-CN"/>
        </w:rPr>
        <w:t>。</w:t>
      </w:r>
    </w:p>
    <w:p>
      <w:pPr>
        <w:shd w:val="clear" w:fill="FFFFFF"/>
        <w:spacing w:before="0" w:beforeAutospacing="1" w:after="0" w:afterAutospacing="1" w:line="580" w:lineRule="exact"/>
        <w:ind w:left="0" w:firstLine="640" w:firstLineChars="200"/>
        <w:rPr>
          <w:rFonts w:hint="default" w:ascii="Times New Roman" w:hAnsi="Times New Roman" w:eastAsia="仿宋_GB2312" w:cs="Times New Roman"/>
          <w:kern w:val="2"/>
          <w:sz w:val="32"/>
          <w:szCs w:val="32"/>
          <w:shd w:val="clear" w:fill="FFFFFF"/>
          <w:lang w:val="en-US"/>
        </w:rPr>
      </w:pPr>
      <w:r>
        <w:rPr>
          <w:rFonts w:hint="default" w:ascii="Times New Roman" w:hAnsi="Times New Roman" w:eastAsia="仿宋_GB2312" w:cs="Times New Roman"/>
          <w:kern w:val="2"/>
          <w:sz w:val="32"/>
          <w:szCs w:val="32"/>
          <w:u w:val="single"/>
          <w:shd w:val="clear" w:fill="FFFFFF"/>
          <w:lang w:val="en-US"/>
        </w:rPr>
        <w:t>3</w:t>
      </w:r>
      <w:r>
        <w:rPr>
          <w:rFonts w:hint="eastAsia" w:ascii="仿宋_GB2312" w:hAnsi="仿宋_GB2312" w:eastAsia="仿宋_GB2312" w:cs="仿宋_GB2312"/>
          <w:kern w:val="2"/>
          <w:sz w:val="32"/>
          <w:szCs w:val="32"/>
          <w:u w:val="single"/>
          <w:shd w:val="clear" w:fill="FFFFFF"/>
          <w:lang w:eastAsia="zh-CN"/>
        </w:rPr>
        <w:t>、</w:t>
      </w:r>
      <w:r>
        <w:rPr>
          <w:rFonts w:hint="eastAsia" w:ascii="仿宋_GB2312" w:hAnsi="Times New Roman" w:eastAsia="仿宋_GB2312" w:cs="Times New Roman"/>
          <w:kern w:val="2"/>
          <w:sz w:val="32"/>
          <w:szCs w:val="32"/>
          <w:u w:val="single"/>
          <w:shd w:val="clear" w:fill="FFFFFF"/>
          <w:lang w:eastAsia="zh-CN"/>
        </w:rPr>
        <w:t>组织对</w:t>
      </w:r>
      <w:r>
        <w:rPr>
          <w:rFonts w:hint="eastAsia" w:ascii="仿宋" w:hAnsi="仿宋" w:eastAsia="仿宋" w:cs="仿宋"/>
          <w:kern w:val="2"/>
          <w:sz w:val="32"/>
          <w:szCs w:val="32"/>
          <w:shd w:val="clear" w:fill="FFFFFF"/>
          <w:lang w:val="en-US"/>
        </w:rPr>
        <w:t>XX</w:t>
      </w:r>
      <w:r>
        <w:rPr>
          <w:rFonts w:hint="eastAsia" w:ascii="仿宋_GB2312" w:hAnsi="Times New Roman" w:eastAsia="仿宋_GB2312" w:cs="Times New Roman"/>
          <w:kern w:val="2"/>
          <w:sz w:val="32"/>
          <w:szCs w:val="32"/>
          <w:u w:val="single"/>
          <w:shd w:val="clear" w:fill="FFFFFF"/>
          <w:lang w:eastAsia="zh-CN"/>
        </w:rPr>
        <w:t>项目等</w:t>
      </w:r>
      <w:r>
        <w:rPr>
          <w:rFonts w:hint="eastAsia" w:ascii="仿宋" w:hAnsi="仿宋" w:eastAsia="仿宋" w:cs="仿宋"/>
          <w:kern w:val="2"/>
          <w:sz w:val="32"/>
          <w:szCs w:val="32"/>
          <w:shd w:val="clear" w:fill="FFFFFF"/>
          <w:lang w:val="en-US"/>
        </w:rPr>
        <w:t>XX</w:t>
      </w:r>
      <w:r>
        <w:rPr>
          <w:rFonts w:hint="eastAsia" w:ascii="仿宋_GB2312" w:hAnsi="Times New Roman" w:eastAsia="仿宋_GB2312" w:cs="Times New Roman"/>
          <w:kern w:val="2"/>
          <w:sz w:val="32"/>
          <w:szCs w:val="32"/>
          <w:u w:val="single"/>
          <w:shd w:val="clear" w:fill="FFFFFF"/>
          <w:lang w:eastAsia="zh-CN"/>
        </w:rPr>
        <w:t>个项目进行了</w:t>
      </w:r>
      <w:r>
        <w:rPr>
          <w:rFonts w:hint="eastAsia" w:ascii="仿宋_GB2312" w:hAnsi="仿宋_GB2312" w:eastAsia="仿宋_GB2312" w:cs="仿宋_GB2312"/>
          <w:kern w:val="2"/>
          <w:sz w:val="32"/>
          <w:szCs w:val="32"/>
          <w:u w:val="single"/>
          <w:shd w:val="clear" w:fill="FFFFFF"/>
          <w:lang w:eastAsia="zh-CN"/>
        </w:rPr>
        <w:t>部门</w:t>
      </w:r>
      <w:r>
        <w:rPr>
          <w:rFonts w:hint="eastAsia" w:ascii="仿宋_GB2312" w:hAnsi="Times New Roman" w:eastAsia="仿宋_GB2312" w:cs="Times New Roman"/>
          <w:kern w:val="2"/>
          <w:sz w:val="32"/>
          <w:szCs w:val="32"/>
          <w:u w:val="single"/>
          <w:shd w:val="clear" w:fill="FFFFFF"/>
          <w:lang w:eastAsia="zh-CN"/>
        </w:rPr>
        <w:t>评价，</w:t>
      </w:r>
      <w:r>
        <w:rPr>
          <w:rFonts w:hint="eastAsia" w:ascii="仿宋_GB2312" w:hAnsi="仿宋_GB2312" w:eastAsia="仿宋_GB2312" w:cs="仿宋_GB2312"/>
          <w:kern w:val="2"/>
          <w:sz w:val="32"/>
          <w:szCs w:val="32"/>
          <w:u w:val="single"/>
          <w:shd w:val="clear" w:fill="FFFFFF"/>
          <w:lang w:eastAsia="zh-CN"/>
        </w:rPr>
        <w:t>共</w:t>
      </w:r>
      <w:r>
        <w:rPr>
          <w:rFonts w:hint="eastAsia" w:ascii="仿宋_GB2312" w:hAnsi="Times New Roman" w:eastAsia="仿宋_GB2312" w:cs="Times New Roman"/>
          <w:kern w:val="2"/>
          <w:sz w:val="32"/>
          <w:szCs w:val="32"/>
          <w:u w:val="single"/>
          <w:shd w:val="clear" w:fill="FFFFFF"/>
          <w:lang w:eastAsia="zh-CN"/>
        </w:rPr>
        <w:t>涉及资金</w:t>
      </w:r>
      <w:r>
        <w:rPr>
          <w:rFonts w:hint="eastAsia" w:ascii="仿宋" w:hAnsi="仿宋" w:eastAsia="仿宋" w:cs="仿宋"/>
          <w:kern w:val="2"/>
          <w:sz w:val="32"/>
          <w:szCs w:val="32"/>
          <w:shd w:val="clear" w:fill="FFFFFF"/>
          <w:lang w:val="en-US"/>
        </w:rPr>
        <w:t>XX</w:t>
      </w:r>
      <w:r>
        <w:rPr>
          <w:rFonts w:hint="eastAsia" w:ascii="仿宋_GB2312" w:hAnsi="Times New Roman" w:eastAsia="仿宋_GB2312" w:cs="Times New Roman"/>
          <w:kern w:val="2"/>
          <w:sz w:val="32"/>
          <w:szCs w:val="32"/>
          <w:u w:val="single"/>
          <w:shd w:val="clear" w:fill="FFFFFF"/>
          <w:lang w:eastAsia="zh-CN"/>
        </w:rPr>
        <w:t>万元</w:t>
      </w:r>
      <w:r>
        <w:rPr>
          <w:rFonts w:hint="eastAsia" w:ascii="仿宋_GB2312" w:hAnsi="仿宋_GB2312" w:eastAsia="仿宋_GB2312" w:cs="仿宋_GB2312"/>
          <w:kern w:val="2"/>
          <w:sz w:val="32"/>
          <w:szCs w:val="32"/>
          <w:u w:val="single"/>
          <w:shd w:val="clear" w:fill="FFFFFF"/>
          <w:lang w:eastAsia="zh-CN"/>
        </w:rPr>
        <w:t>，</w:t>
      </w:r>
      <w:r>
        <w:rPr>
          <w:rFonts w:hint="eastAsia" w:ascii="仿宋_GB2312" w:hAnsi="Times New Roman" w:eastAsia="仿宋_GB2312" w:cs="Times New Roman"/>
          <w:kern w:val="2"/>
          <w:sz w:val="32"/>
          <w:szCs w:val="32"/>
          <w:u w:val="single"/>
          <w:shd w:val="clear" w:fill="FFFFFF"/>
          <w:lang w:eastAsia="zh-CN"/>
        </w:rPr>
        <w:t>简要说明项目的主要绩效、存在的问题</w:t>
      </w:r>
      <w:r>
        <w:rPr>
          <w:rFonts w:hint="eastAsia" w:ascii="仿宋_GB2312" w:hAnsi="仿宋_GB2312" w:eastAsia="仿宋_GB2312" w:cs="仿宋_GB2312"/>
          <w:kern w:val="2"/>
          <w:sz w:val="32"/>
          <w:szCs w:val="32"/>
          <w:u w:val="single"/>
          <w:shd w:val="clear" w:fill="FFFFFF"/>
          <w:lang w:eastAsia="zh-CN"/>
        </w:rPr>
        <w:t>。</w:t>
      </w:r>
      <w:r>
        <w:rPr>
          <w:rFonts w:hint="eastAsia" w:ascii="仿宋_GB2312" w:hAnsi="Times New Roman" w:eastAsia="仿宋_GB2312" w:cs="Times New Roman"/>
          <w:kern w:val="2"/>
          <w:sz w:val="32"/>
          <w:szCs w:val="32"/>
          <w:u w:val="single"/>
          <w:shd w:val="clear" w:fill="FFFFFF"/>
          <w:lang w:eastAsia="zh-CN"/>
        </w:rPr>
        <w:t>（横线内容如没有则删除）</w:t>
      </w:r>
    </w:p>
    <w:p>
      <w:pPr>
        <w:shd w:val="clear" w:fill="FFFFFF"/>
        <w:spacing w:before="0" w:beforeAutospacing="1" w:after="0" w:afterAutospacing="1" w:line="580" w:lineRule="exact"/>
        <w:ind w:left="0" w:firstLine="640" w:firstLineChars="200"/>
        <w:rPr>
          <w:rFonts w:hint="default" w:ascii="Times New Roman" w:hAnsi="Times New Roman" w:eastAsia="楷体" w:cs="Times New Roman"/>
          <w:kern w:val="2"/>
          <w:sz w:val="32"/>
          <w:szCs w:val="32"/>
          <w:shd w:val="clear" w:fill="FFFFFF"/>
          <w:lang w:val="en-US"/>
        </w:rPr>
      </w:pPr>
      <w:r>
        <w:rPr>
          <w:rFonts w:hint="eastAsia" w:ascii="楷体" w:hAnsi="楷体" w:eastAsia="楷体" w:cs="Times New Roman"/>
          <w:kern w:val="2"/>
          <w:sz w:val="32"/>
          <w:szCs w:val="32"/>
          <w:shd w:val="clear" w:fill="FFFFFF"/>
          <w:lang w:eastAsia="zh-CN"/>
        </w:rPr>
        <w:t>（二）绩效评价结果</w:t>
      </w:r>
      <w:r>
        <w:rPr>
          <w:rFonts w:hint="eastAsia" w:ascii="楷体" w:hAnsi="楷体" w:eastAsia="楷体" w:cs="楷体"/>
          <w:kern w:val="2"/>
          <w:sz w:val="32"/>
          <w:szCs w:val="32"/>
          <w:shd w:val="clear" w:fill="FFFFFF"/>
          <w:lang w:eastAsia="zh-CN"/>
        </w:rPr>
        <w:t>应用</w:t>
      </w:r>
    </w:p>
    <w:p>
      <w:pPr>
        <w:shd w:val="clear" w:fill="FFFFFF"/>
        <w:spacing w:before="0" w:beforeAutospacing="1" w:after="0" w:afterAutospacing="1" w:line="580" w:lineRule="exact"/>
        <w:ind w:left="0" w:firstLine="640" w:firstLineChars="200"/>
        <w:rPr>
          <w:rFonts w:hint="eastAsia" w:ascii="仿宋_GB2312" w:hAnsi="仿宋_GB2312" w:eastAsia="仿宋_GB2312" w:cs="仿宋_GB2312"/>
          <w:kern w:val="2"/>
          <w:sz w:val="32"/>
          <w:szCs w:val="32"/>
          <w:shd w:val="clear" w:fill="FFFFFF"/>
          <w:lang w:val="en-US"/>
        </w:rPr>
      </w:pPr>
      <w:r>
        <w:rPr>
          <w:rFonts w:hint="eastAsia" w:ascii="仿宋_GB2312" w:hAnsi="Times New Roman" w:eastAsia="仿宋_GB2312" w:cs="Times New Roman"/>
          <w:kern w:val="2"/>
          <w:sz w:val="32"/>
          <w:szCs w:val="32"/>
          <w:shd w:val="clear" w:fill="FFFFFF"/>
          <w:lang w:eastAsia="zh-CN"/>
        </w:rPr>
        <w:t>我部门（单位）绩效</w:t>
      </w:r>
      <w:r>
        <w:rPr>
          <w:rFonts w:hint="eastAsia" w:ascii="仿宋_GB2312" w:hAnsi="仿宋_GB2312" w:eastAsia="仿宋_GB2312" w:cs="仿宋_GB2312"/>
          <w:kern w:val="2"/>
          <w:sz w:val="32"/>
          <w:szCs w:val="32"/>
          <w:shd w:val="clear" w:fill="FFFFFF"/>
          <w:lang w:eastAsia="zh-CN"/>
        </w:rPr>
        <w:t>评价</w:t>
      </w:r>
      <w:r>
        <w:rPr>
          <w:rFonts w:hint="eastAsia" w:ascii="仿宋_GB2312" w:hAnsi="Times New Roman" w:eastAsia="仿宋_GB2312" w:cs="Times New Roman"/>
          <w:kern w:val="2"/>
          <w:sz w:val="32"/>
          <w:szCs w:val="32"/>
          <w:shd w:val="clear" w:fill="FFFFFF"/>
          <w:lang w:eastAsia="zh-CN"/>
        </w:rPr>
        <w:t>结果</w:t>
      </w:r>
      <w:r>
        <w:rPr>
          <w:rFonts w:hint="eastAsia" w:ascii="仿宋_GB2312" w:hAnsi="仿宋_GB2312" w:eastAsia="仿宋_GB2312" w:cs="仿宋_GB2312"/>
          <w:kern w:val="2"/>
          <w:sz w:val="32"/>
          <w:szCs w:val="32"/>
          <w:shd w:val="clear" w:fill="FFFFFF"/>
          <w:lang w:eastAsia="zh-CN"/>
        </w:rPr>
        <w:t>应用情况</w:t>
      </w:r>
      <w:r>
        <w:rPr>
          <w:rFonts w:hint="eastAsia" w:ascii="仿宋_GB2312" w:hAnsi="Times New Roman" w:eastAsia="仿宋_GB2312" w:cs="Times New Roman"/>
          <w:kern w:val="2"/>
          <w:sz w:val="32"/>
          <w:szCs w:val="32"/>
          <w:shd w:val="clear" w:fill="FFFFFF"/>
          <w:lang w:eastAsia="zh-CN"/>
        </w:rPr>
        <w:t>如下：</w:t>
      </w:r>
      <w:r>
        <w:rPr>
          <w:rFonts w:hint="eastAsia" w:ascii="仿宋_GB2312" w:hAnsi="仿宋_GB2312" w:eastAsia="仿宋_GB2312" w:cs="仿宋_GB2312"/>
          <w:kern w:val="2"/>
          <w:sz w:val="32"/>
          <w:szCs w:val="32"/>
          <w:shd w:val="clear" w:fill="FFFFFF"/>
          <w:lang w:eastAsia="zh-CN"/>
        </w:rPr>
        <w:t>部门预算项目单位自评、部门评价、转移支付绩效自评等评价结果应用情况，如项目管理、政策调整、资金分配及结果公开等方面内容。</w:t>
      </w:r>
    </w:p>
    <w:p>
      <w:pPr>
        <w:shd w:val="clear" w:fill="FFFFFF"/>
        <w:spacing w:before="0" w:beforeAutospacing="1" w:after="0" w:afterAutospacing="1"/>
        <w:ind w:left="0" w:firstLine="640"/>
        <w:rPr>
          <w:rFonts w:hint="eastAsia" w:ascii="仿宋" w:hAnsi="仿宋" w:eastAsia="仿宋" w:cs="仿宋"/>
          <w:kern w:val="2"/>
          <w:sz w:val="32"/>
          <w:szCs w:val="32"/>
          <w:shd w:val="clear" w:fill="FFFFFF"/>
          <w:lang w:val="en-US"/>
        </w:rPr>
      </w:pPr>
      <w:r>
        <w:rPr>
          <w:rFonts w:hint="eastAsia" w:ascii="黑体" w:hAnsi="宋体" w:eastAsia="黑体" w:cs="黑体"/>
          <w:kern w:val="2"/>
          <w:sz w:val="32"/>
          <w:szCs w:val="32"/>
          <w:shd w:val="clear" w:fill="FFFFFF"/>
          <w:lang w:eastAsia="zh-CN"/>
        </w:rPr>
        <w:t>十一、其他重要事项的情况说明</w:t>
      </w:r>
    </w:p>
    <w:p>
      <w:pPr>
        <w:shd w:val="clear" w:fill="FFFFFF"/>
        <w:spacing w:before="0" w:beforeAutospacing="1" w:after="0" w:afterAutospacing="1"/>
        <w:ind w:left="0" w:firstLine="640" w:firstLineChars="200"/>
        <w:rPr>
          <w:rFonts w:hint="eastAsia" w:ascii="楷体" w:hAnsi="楷体" w:eastAsia="楷体" w:cs="楷体"/>
          <w:kern w:val="2"/>
          <w:sz w:val="32"/>
          <w:szCs w:val="32"/>
          <w:shd w:val="clear" w:fill="FFFFFF"/>
          <w:lang w:val="en-US"/>
        </w:rPr>
      </w:pPr>
      <w:r>
        <w:rPr>
          <w:rFonts w:hint="eastAsia" w:ascii="楷体" w:hAnsi="楷体" w:eastAsia="楷体" w:cs="楷体"/>
          <w:kern w:val="2"/>
          <w:sz w:val="32"/>
          <w:szCs w:val="32"/>
          <w:shd w:val="clear" w:fill="FFFFFF"/>
          <w:lang w:eastAsia="zh-CN"/>
        </w:rPr>
        <w:t>（一）机关运行经费支出情况</w:t>
      </w:r>
    </w:p>
    <w:p>
      <w:pPr>
        <w:shd w:val="clear" w:fill="FFFFFF"/>
        <w:autoSpaceDE w:val="0"/>
        <w:autoSpaceDN w:val="0"/>
        <w:adjustRightInd w:val="0"/>
        <w:spacing w:before="0" w:beforeAutospacing="1" w:after="0" w:afterAutospacing="1"/>
        <w:ind w:left="0" w:firstLine="640" w:firstLineChars="200"/>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2022</w:t>
      </w:r>
      <w:r>
        <w:rPr>
          <w:rFonts w:hint="eastAsia" w:ascii="仿宋" w:hAnsi="仿宋" w:eastAsia="仿宋" w:cs="仿宋"/>
          <w:kern w:val="2"/>
          <w:sz w:val="32"/>
          <w:szCs w:val="32"/>
          <w:shd w:val="clear" w:fill="FFFFFF"/>
          <w:lang w:eastAsia="zh-CN"/>
        </w:rPr>
        <w:t>年度，机关运行经费支出</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w:t>
      </w:r>
      <w:r>
        <w:rPr>
          <w:rFonts w:hint="eastAsia" w:ascii="仿宋_GB2312" w:hAnsi="仿宋_GB2312" w:eastAsia="仿宋_GB2312" w:cs="仿宋_GB2312"/>
          <w:sz w:val="32"/>
          <w:szCs w:val="32"/>
          <w:shd w:val="clear" w:fill="FFFFFF"/>
          <w:lang w:eastAsia="zh-CN"/>
        </w:rPr>
        <w:t>比年初预算数增加（减少）</w:t>
      </w:r>
      <w:r>
        <w:rPr>
          <w:rFonts w:hint="eastAsia" w:ascii="仿宋_GB2312" w:hAnsi="仿宋_GB2312" w:eastAsia="仿宋_GB2312" w:cs="仿宋_GB2312"/>
          <w:sz w:val="32"/>
          <w:szCs w:val="32"/>
          <w:shd w:val="clear" w:fill="FFFFFF"/>
          <w:lang w:val="en-US"/>
        </w:rPr>
        <w:t xml:space="preserve">  </w:t>
      </w:r>
      <w:r>
        <w:rPr>
          <w:rFonts w:hint="eastAsia" w:ascii="仿宋_GB2312" w:hAnsi="仿宋_GB2312" w:eastAsia="仿宋_GB2312" w:cs="仿宋_GB2312"/>
          <w:sz w:val="32"/>
          <w:szCs w:val="32"/>
          <w:shd w:val="clear" w:fill="FFFFFF"/>
          <w:lang w:eastAsia="zh-CN"/>
        </w:rPr>
        <w:t>万元，增长（降低）</w:t>
      </w:r>
      <w:r>
        <w:rPr>
          <w:rFonts w:hint="eastAsia" w:ascii="仿宋_GB2312" w:hAnsi="仿宋_GB2312" w:eastAsia="仿宋_GB2312" w:cs="仿宋_GB2312"/>
          <w:sz w:val="32"/>
          <w:szCs w:val="32"/>
          <w:shd w:val="clear" w:fill="FFFFFF"/>
          <w:lang w:val="en-US"/>
        </w:rPr>
        <w:t xml:space="preserve">  %</w:t>
      </w:r>
      <w:r>
        <w:rPr>
          <w:rFonts w:hint="eastAsia" w:ascii="仿宋" w:hAnsi="仿宋" w:eastAsia="仿宋" w:cs="仿宋"/>
          <w:kern w:val="2"/>
          <w:sz w:val="32"/>
          <w:szCs w:val="32"/>
          <w:shd w:val="clear" w:fill="FFFFFF"/>
          <w:lang w:eastAsia="zh-CN"/>
        </w:rPr>
        <w:t>，主要是……。</w:t>
      </w:r>
    </w:p>
    <w:p>
      <w:pPr>
        <w:shd w:val="clear" w:fill="FFFFFF"/>
        <w:spacing w:before="0" w:beforeAutospacing="1" w:after="0" w:afterAutospacing="1"/>
        <w:rPr>
          <w:rFonts w:hint="eastAsia" w:ascii="楷体" w:hAnsi="楷体" w:eastAsia="楷体" w:cs="楷体"/>
          <w:kern w:val="2"/>
          <w:sz w:val="32"/>
          <w:szCs w:val="32"/>
          <w:shd w:val="clear" w:fill="FFFFFF"/>
          <w:lang w:val="en-US"/>
        </w:rPr>
      </w:pPr>
      <w:r>
        <w:rPr>
          <w:rFonts w:hint="eastAsia" w:ascii="楷体" w:hAnsi="楷体" w:eastAsia="楷体" w:cs="楷体"/>
          <w:kern w:val="2"/>
          <w:sz w:val="32"/>
          <w:szCs w:val="32"/>
          <w:shd w:val="clear" w:fill="FFFFFF"/>
          <w:lang w:val="en-US"/>
        </w:rPr>
        <w:t xml:space="preserve">    </w:t>
      </w:r>
      <w:r>
        <w:rPr>
          <w:rFonts w:hint="eastAsia" w:ascii="楷体" w:hAnsi="楷体" w:eastAsia="楷体" w:cs="楷体"/>
          <w:kern w:val="2"/>
          <w:sz w:val="32"/>
          <w:szCs w:val="32"/>
          <w:shd w:val="clear" w:fill="FFFFFF"/>
          <w:lang w:eastAsia="zh-CN"/>
        </w:rPr>
        <w:t>（二）政府采购支出情况</w:t>
      </w:r>
    </w:p>
    <w:p>
      <w:pPr>
        <w:shd w:val="clear" w:fill="FFFFFF"/>
        <w:spacing w:before="0" w:beforeAutospacing="1" w:after="0" w:afterAutospacing="1"/>
        <w:ind w:left="0" w:firstLine="640" w:firstLineChars="200"/>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2022</w:t>
      </w:r>
      <w:r>
        <w:rPr>
          <w:rFonts w:hint="eastAsia" w:ascii="仿宋" w:hAnsi="仿宋" w:eastAsia="仿宋" w:cs="仿宋"/>
          <w:kern w:val="2"/>
          <w:sz w:val="32"/>
          <w:szCs w:val="32"/>
          <w:shd w:val="clear" w:fill="FFFFFF"/>
          <w:lang w:eastAsia="zh-CN"/>
        </w:rPr>
        <w:t>年度，政府采购支出总额</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万元，其中：政府采购货物支出</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万元、政府采购工程支出</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万元、政府采购服务支出</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万元。授予中小企业合同金额</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万元，占政府采购支出总额的</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，其中：授予小微企业合同金额</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万元，占授予中小企业合同金额的</w:t>
      </w:r>
      <w:r>
        <w:rPr>
          <w:rFonts w:hint="eastAsia" w:ascii="仿宋" w:hAnsi="仿宋" w:eastAsia="仿宋" w:cs="仿宋"/>
          <w:kern w:val="2"/>
          <w:sz w:val="32"/>
          <w:szCs w:val="32"/>
          <w:shd w:val="clear" w:fill="FFFFFF"/>
          <w:lang w:val="en-US"/>
        </w:rPr>
        <w:t>0.00%</w:t>
      </w:r>
      <w:r>
        <w:rPr>
          <w:rFonts w:hint="eastAsia" w:ascii="仿宋" w:hAnsi="仿宋" w:eastAsia="仿宋" w:cs="仿宋"/>
          <w:kern w:val="2"/>
          <w:sz w:val="32"/>
          <w:szCs w:val="32"/>
          <w:shd w:val="clear" w:fill="FFFFFF"/>
          <w:lang w:eastAsia="zh-CN"/>
        </w:rPr>
        <w:t>；货物采购授予中小企业合同金额占货物支出金额的</w:t>
      </w:r>
      <w:r>
        <w:rPr>
          <w:rFonts w:hint="eastAsia" w:ascii="仿宋" w:hAnsi="仿宋" w:eastAsia="仿宋" w:cs="仿宋"/>
          <w:kern w:val="2"/>
          <w:sz w:val="32"/>
          <w:szCs w:val="32"/>
          <w:shd w:val="clear" w:fill="FFFFFF"/>
          <w:lang w:val="en-US"/>
        </w:rPr>
        <w:t xml:space="preserve"> %</w:t>
      </w:r>
      <w:r>
        <w:rPr>
          <w:rFonts w:hint="eastAsia" w:ascii="仿宋" w:hAnsi="仿宋" w:eastAsia="仿宋" w:cs="仿宋"/>
          <w:kern w:val="2"/>
          <w:sz w:val="32"/>
          <w:szCs w:val="32"/>
          <w:shd w:val="clear" w:fill="FFFFFF"/>
          <w:lang w:eastAsia="zh-CN"/>
        </w:rPr>
        <w:t>，工程采购授予中小企业合同金额占工程支出金额的</w:t>
      </w:r>
      <w:r>
        <w:rPr>
          <w:rFonts w:hint="eastAsia" w:ascii="仿宋" w:hAnsi="仿宋" w:eastAsia="仿宋" w:cs="仿宋"/>
          <w:kern w:val="2"/>
          <w:sz w:val="32"/>
          <w:szCs w:val="32"/>
          <w:shd w:val="clear" w:fill="FFFFFF"/>
          <w:lang w:val="en-US"/>
        </w:rPr>
        <w:t xml:space="preserve"> %</w:t>
      </w:r>
      <w:r>
        <w:rPr>
          <w:rFonts w:hint="eastAsia" w:ascii="仿宋" w:hAnsi="仿宋" w:eastAsia="仿宋" w:cs="仿宋"/>
          <w:kern w:val="2"/>
          <w:sz w:val="32"/>
          <w:szCs w:val="32"/>
          <w:shd w:val="clear" w:fill="FFFFFF"/>
          <w:lang w:eastAsia="zh-CN"/>
        </w:rPr>
        <w:t>，服务采购授予中小企业合同金额占服务支出金额的</w:t>
      </w:r>
      <w:r>
        <w:rPr>
          <w:rFonts w:hint="eastAsia" w:ascii="仿宋" w:hAnsi="仿宋" w:eastAsia="仿宋" w:cs="仿宋"/>
          <w:kern w:val="2"/>
          <w:sz w:val="32"/>
          <w:szCs w:val="32"/>
          <w:shd w:val="clear" w:fill="FFFFFF"/>
          <w:lang w:val="en-US"/>
        </w:rPr>
        <w:t xml:space="preserve"> %</w:t>
      </w:r>
      <w:r>
        <w:rPr>
          <w:rFonts w:hint="eastAsia" w:ascii="仿宋" w:hAnsi="仿宋" w:eastAsia="仿宋" w:cs="仿宋"/>
          <w:kern w:val="2"/>
          <w:sz w:val="32"/>
          <w:szCs w:val="32"/>
          <w:shd w:val="clear" w:fill="FFFFFF"/>
          <w:lang w:eastAsia="zh-CN"/>
        </w:rPr>
        <w:t>。。</w:t>
      </w:r>
    </w:p>
    <w:p>
      <w:pPr>
        <w:shd w:val="clear" w:fill="FFFFFF"/>
        <w:spacing w:before="0" w:beforeAutospacing="1" w:after="0" w:afterAutospacing="1"/>
        <w:rPr>
          <w:rFonts w:hint="eastAsia" w:ascii="楷体" w:hAnsi="楷体" w:eastAsia="楷体" w:cs="楷体"/>
          <w:kern w:val="2"/>
          <w:sz w:val="32"/>
          <w:szCs w:val="32"/>
          <w:shd w:val="clear" w:fill="FFFFFF"/>
          <w:lang w:val="en-US"/>
        </w:rPr>
      </w:pPr>
      <w:r>
        <w:rPr>
          <w:rFonts w:hint="eastAsia" w:ascii="楷体" w:hAnsi="楷体" w:eastAsia="楷体" w:cs="楷体"/>
          <w:kern w:val="2"/>
          <w:sz w:val="32"/>
          <w:szCs w:val="32"/>
          <w:shd w:val="clear" w:fill="FFFFFF"/>
          <w:lang w:val="en-US"/>
        </w:rPr>
        <w:t xml:space="preserve">    </w:t>
      </w:r>
      <w:r>
        <w:rPr>
          <w:rFonts w:hint="eastAsia" w:ascii="楷体" w:hAnsi="楷体" w:eastAsia="楷体" w:cs="楷体"/>
          <w:kern w:val="2"/>
          <w:sz w:val="32"/>
          <w:szCs w:val="32"/>
          <w:shd w:val="clear" w:fill="FFFFFF"/>
          <w:lang w:eastAsia="zh-CN"/>
        </w:rPr>
        <w:t>（三）国有资产占用情况</w:t>
      </w:r>
    </w:p>
    <w:p>
      <w:pPr>
        <w:shd w:val="clear" w:fill="FFFFFF"/>
        <w:spacing w:before="0" w:beforeAutospacing="1" w:after="0" w:afterAutospacing="1" w:line="580" w:lineRule="exact"/>
        <w:ind w:left="0" w:firstLine="602"/>
        <w:rPr>
          <w:rFonts w:hint="eastAsia" w:ascii="仿宋_GB2312" w:hAnsi="仿宋" w:eastAsia="仿宋_GB2312" w:cs="仿宋_GB2312"/>
          <w:sz w:val="32"/>
          <w:szCs w:val="32"/>
          <w:shd w:val="clear" w:fill="FFFFFF"/>
          <w:lang w:val="en-US"/>
        </w:rPr>
      </w:pPr>
      <w:r>
        <w:rPr>
          <w:rFonts w:hint="eastAsia" w:ascii="仿宋" w:hAnsi="仿宋" w:eastAsia="仿宋" w:cs="仿宋"/>
          <w:kern w:val="2"/>
          <w:sz w:val="32"/>
          <w:szCs w:val="32"/>
          <w:shd w:val="clear" w:fill="FFFFFF"/>
          <w:lang w:eastAsia="zh-CN"/>
        </w:rPr>
        <w:t>截至</w:t>
      </w:r>
      <w:r>
        <w:rPr>
          <w:rFonts w:hint="eastAsia" w:ascii="仿宋" w:hAnsi="仿宋" w:eastAsia="仿宋" w:cs="仿宋"/>
          <w:kern w:val="2"/>
          <w:sz w:val="32"/>
          <w:szCs w:val="32"/>
          <w:shd w:val="clear" w:fill="FFFFFF"/>
          <w:lang w:val="en-US"/>
        </w:rPr>
        <w:t>2022</w:t>
      </w:r>
      <w:r>
        <w:rPr>
          <w:rFonts w:hint="eastAsia" w:ascii="仿宋" w:hAnsi="仿宋" w:eastAsia="仿宋" w:cs="仿宋"/>
          <w:kern w:val="2"/>
          <w:sz w:val="32"/>
          <w:szCs w:val="32"/>
          <w:shd w:val="clear" w:fill="FFFFFF"/>
          <w:lang w:eastAsia="zh-CN"/>
        </w:rPr>
        <w:t>年</w:t>
      </w:r>
      <w:r>
        <w:rPr>
          <w:rFonts w:hint="eastAsia" w:ascii="仿宋" w:hAnsi="仿宋" w:eastAsia="仿宋" w:cs="仿宋"/>
          <w:kern w:val="2"/>
          <w:sz w:val="32"/>
          <w:szCs w:val="32"/>
          <w:shd w:val="clear" w:fill="FFFFFF"/>
          <w:lang w:val="en-US"/>
        </w:rPr>
        <w:t>12</w:t>
      </w:r>
      <w:r>
        <w:rPr>
          <w:rFonts w:hint="eastAsia" w:ascii="仿宋" w:hAnsi="仿宋" w:eastAsia="仿宋" w:cs="仿宋"/>
          <w:kern w:val="2"/>
          <w:sz w:val="32"/>
          <w:szCs w:val="32"/>
          <w:shd w:val="clear" w:fill="FFFFFF"/>
          <w:lang w:eastAsia="zh-CN"/>
        </w:rPr>
        <w:t>月</w:t>
      </w:r>
      <w:r>
        <w:rPr>
          <w:rFonts w:hint="eastAsia" w:ascii="仿宋" w:hAnsi="仿宋" w:eastAsia="仿宋" w:cs="仿宋"/>
          <w:kern w:val="2"/>
          <w:sz w:val="32"/>
          <w:szCs w:val="32"/>
          <w:shd w:val="clear" w:fill="FFFFFF"/>
          <w:lang w:val="en-US"/>
        </w:rPr>
        <w:t>31</w:t>
      </w:r>
      <w:r>
        <w:rPr>
          <w:rFonts w:hint="eastAsia" w:ascii="仿宋" w:hAnsi="仿宋" w:eastAsia="仿宋" w:cs="仿宋"/>
          <w:kern w:val="2"/>
          <w:sz w:val="32"/>
          <w:szCs w:val="32"/>
          <w:shd w:val="clear" w:fill="FFFFFF"/>
          <w:lang w:eastAsia="zh-CN"/>
        </w:rPr>
        <w:t>日，长白朝鲜族自治县图书馆共有车辆</w:t>
      </w:r>
      <w:r>
        <w:rPr>
          <w:rFonts w:hint="eastAsia" w:ascii="仿宋" w:hAnsi="仿宋" w:eastAsia="仿宋" w:cs="仿宋"/>
          <w:kern w:val="2"/>
          <w:sz w:val="32"/>
          <w:szCs w:val="32"/>
          <w:shd w:val="clear" w:fill="FFFFFF"/>
          <w:lang w:val="en-US"/>
        </w:rPr>
        <w:t>1</w:t>
      </w:r>
      <w:r>
        <w:rPr>
          <w:rFonts w:hint="eastAsia" w:ascii="仿宋" w:hAnsi="仿宋" w:eastAsia="仿宋" w:cs="仿宋"/>
          <w:kern w:val="2"/>
          <w:sz w:val="32"/>
          <w:szCs w:val="32"/>
          <w:shd w:val="clear" w:fill="FFFFFF"/>
          <w:lang w:eastAsia="zh-CN"/>
        </w:rPr>
        <w:t>辆，其中，</w:t>
      </w:r>
      <w:r>
        <w:rPr>
          <w:rFonts w:hint="eastAsia" w:ascii="仿宋_GB2312" w:hAnsi="仿宋" w:eastAsia="仿宋_GB2312" w:cs="仿宋_GB2312"/>
          <w:sz w:val="32"/>
          <w:szCs w:val="32"/>
          <w:shd w:val="clear" w:fill="FFFFFF"/>
          <w:lang w:eastAsia="zh-CN"/>
        </w:rPr>
        <w:t>副</w:t>
      </w:r>
      <w:r>
        <w:rPr>
          <w:rFonts w:hint="eastAsia" w:ascii="仿宋_GB2312" w:hAnsi="等线" w:eastAsia="仿宋_GB2312" w:cs="仿宋_GB2312"/>
          <w:sz w:val="32"/>
          <w:szCs w:val="32"/>
          <w:shd w:val="clear" w:fill="FFFFFF"/>
          <w:lang w:eastAsia="zh-CN"/>
        </w:rPr>
        <w:t>部</w:t>
      </w:r>
      <w:r>
        <w:rPr>
          <w:rFonts w:hint="eastAsia" w:ascii="仿宋_GB2312" w:hAnsi="仿宋" w:eastAsia="仿宋_GB2312" w:cs="仿宋_GB2312"/>
          <w:sz w:val="32"/>
          <w:szCs w:val="32"/>
          <w:shd w:val="clear" w:fill="FFFFFF"/>
          <w:lang w:eastAsia="zh-CN"/>
        </w:rPr>
        <w:t>（省）</w:t>
      </w:r>
      <w:r>
        <w:rPr>
          <w:rFonts w:hint="eastAsia" w:ascii="仿宋_GB2312" w:hAnsi="等线" w:eastAsia="仿宋_GB2312" w:cs="仿宋_GB2312"/>
          <w:sz w:val="32"/>
          <w:szCs w:val="32"/>
          <w:shd w:val="clear" w:fill="FFFFFF"/>
          <w:lang w:eastAsia="zh-CN"/>
        </w:rPr>
        <w:t>级</w:t>
      </w:r>
      <w:r>
        <w:rPr>
          <w:rFonts w:hint="eastAsia" w:ascii="仿宋_GB2312" w:hAnsi="仿宋" w:eastAsia="仿宋_GB2312" w:cs="仿宋_GB2312"/>
          <w:sz w:val="32"/>
          <w:szCs w:val="32"/>
          <w:shd w:val="clear" w:fill="FFFFFF"/>
          <w:lang w:eastAsia="zh-CN"/>
        </w:rPr>
        <w:t>及以上</w:t>
      </w:r>
      <w:r>
        <w:rPr>
          <w:rFonts w:hint="eastAsia" w:ascii="仿宋_GB2312" w:hAnsi="等线" w:eastAsia="仿宋_GB2312" w:cs="仿宋_GB2312"/>
          <w:sz w:val="32"/>
          <w:szCs w:val="32"/>
          <w:shd w:val="clear" w:fill="FFFFFF"/>
          <w:lang w:eastAsia="zh-CN"/>
        </w:rPr>
        <w:t>领导用车</w:t>
      </w:r>
      <w:r>
        <w:rPr>
          <w:rFonts w:hint="eastAsia" w:ascii="仿宋_GB2312" w:hAnsi="等线" w:eastAsia="仿宋_GB2312" w:cs="仿宋_GB2312"/>
          <w:sz w:val="32"/>
          <w:szCs w:val="32"/>
          <w:shd w:val="clear" w:fill="FFFFFF"/>
          <w:lang w:val="en-US"/>
        </w:rPr>
        <w:t>0</w:t>
      </w:r>
      <w:r>
        <w:rPr>
          <w:rFonts w:hint="eastAsia" w:ascii="仿宋_GB2312" w:hAnsi="等线" w:eastAsia="仿宋_GB2312" w:cs="仿宋_GB2312"/>
          <w:sz w:val="32"/>
          <w:szCs w:val="32"/>
          <w:shd w:val="clear" w:fill="FFFFFF"/>
          <w:lang w:eastAsia="zh-CN"/>
        </w:rPr>
        <w:t>辆、主要领导干部用车</w:t>
      </w:r>
      <w:r>
        <w:rPr>
          <w:rFonts w:hint="eastAsia" w:ascii="仿宋_GB2312" w:hAnsi="等线" w:eastAsia="仿宋_GB2312" w:cs="仿宋_GB2312"/>
          <w:sz w:val="32"/>
          <w:szCs w:val="32"/>
          <w:shd w:val="clear" w:fill="FFFFFF"/>
          <w:lang w:val="en-US"/>
        </w:rPr>
        <w:t>0</w:t>
      </w:r>
      <w:r>
        <w:rPr>
          <w:rFonts w:hint="eastAsia" w:ascii="仿宋_GB2312" w:hAnsi="等线" w:eastAsia="仿宋_GB2312" w:cs="仿宋_GB2312"/>
          <w:sz w:val="32"/>
          <w:szCs w:val="32"/>
          <w:shd w:val="clear" w:fill="FFFFFF"/>
          <w:lang w:eastAsia="zh-CN"/>
        </w:rPr>
        <w:t>辆、机要通信用车</w:t>
      </w:r>
      <w:r>
        <w:rPr>
          <w:rFonts w:hint="eastAsia" w:ascii="仿宋_GB2312" w:hAnsi="等线" w:eastAsia="仿宋_GB2312" w:cs="仿宋_GB2312"/>
          <w:sz w:val="32"/>
          <w:szCs w:val="32"/>
          <w:shd w:val="clear" w:fill="FFFFFF"/>
          <w:lang w:val="en-US"/>
        </w:rPr>
        <w:t>0</w:t>
      </w:r>
      <w:r>
        <w:rPr>
          <w:rFonts w:hint="eastAsia" w:ascii="仿宋_GB2312" w:hAnsi="等线" w:eastAsia="仿宋_GB2312" w:cs="仿宋_GB2312"/>
          <w:sz w:val="32"/>
          <w:szCs w:val="32"/>
          <w:shd w:val="clear" w:fill="FFFFFF"/>
          <w:lang w:eastAsia="zh-CN"/>
        </w:rPr>
        <w:t>辆、应急保障用车</w:t>
      </w:r>
      <w:r>
        <w:rPr>
          <w:rFonts w:hint="eastAsia" w:ascii="仿宋_GB2312" w:hAnsi="等线" w:eastAsia="仿宋_GB2312" w:cs="仿宋_GB2312"/>
          <w:sz w:val="32"/>
          <w:szCs w:val="32"/>
          <w:shd w:val="clear" w:fill="FFFFFF"/>
          <w:lang w:val="en-US"/>
        </w:rPr>
        <w:t>0</w:t>
      </w:r>
      <w:r>
        <w:rPr>
          <w:rFonts w:hint="eastAsia" w:ascii="仿宋_GB2312" w:hAnsi="等线" w:eastAsia="仿宋_GB2312" w:cs="仿宋_GB2312"/>
          <w:sz w:val="32"/>
          <w:szCs w:val="32"/>
          <w:shd w:val="clear" w:fill="FFFFFF"/>
          <w:lang w:eastAsia="zh-CN"/>
        </w:rPr>
        <w:t>辆、执法执勤用车</w:t>
      </w:r>
      <w:r>
        <w:rPr>
          <w:rFonts w:hint="eastAsia" w:ascii="仿宋_GB2312" w:hAnsi="等线" w:eastAsia="仿宋_GB2312" w:cs="仿宋_GB2312"/>
          <w:sz w:val="32"/>
          <w:szCs w:val="32"/>
          <w:shd w:val="clear" w:fill="FFFFFF"/>
          <w:lang w:val="en-US"/>
        </w:rPr>
        <w:t>0</w:t>
      </w:r>
      <w:r>
        <w:rPr>
          <w:rFonts w:hint="eastAsia" w:ascii="仿宋_GB2312" w:hAnsi="等线" w:eastAsia="仿宋_GB2312" w:cs="仿宋_GB2312"/>
          <w:sz w:val="32"/>
          <w:szCs w:val="32"/>
          <w:shd w:val="clear" w:fill="FFFFFF"/>
          <w:lang w:eastAsia="zh-CN"/>
        </w:rPr>
        <w:t>辆、特种专业技术用车</w:t>
      </w:r>
      <w:r>
        <w:rPr>
          <w:rFonts w:hint="eastAsia" w:ascii="仿宋_GB2312" w:hAnsi="等线" w:eastAsia="仿宋_GB2312" w:cs="仿宋_GB2312"/>
          <w:sz w:val="32"/>
          <w:szCs w:val="32"/>
          <w:shd w:val="clear" w:fill="FFFFFF"/>
          <w:lang w:val="en-US"/>
        </w:rPr>
        <w:t>0</w:t>
      </w:r>
      <w:r>
        <w:rPr>
          <w:rFonts w:hint="eastAsia" w:ascii="仿宋_GB2312" w:hAnsi="等线" w:eastAsia="仿宋_GB2312" w:cs="仿宋_GB2312"/>
          <w:sz w:val="32"/>
          <w:szCs w:val="32"/>
          <w:shd w:val="clear" w:fill="FFFFFF"/>
          <w:lang w:eastAsia="zh-CN"/>
        </w:rPr>
        <w:t>辆、离退休干部用车</w:t>
      </w:r>
      <w:r>
        <w:rPr>
          <w:rFonts w:hint="eastAsia" w:ascii="仿宋_GB2312" w:hAnsi="等线" w:eastAsia="仿宋_GB2312" w:cs="仿宋_GB2312"/>
          <w:sz w:val="32"/>
          <w:szCs w:val="32"/>
          <w:shd w:val="clear" w:fill="FFFFFF"/>
          <w:lang w:val="en-US"/>
        </w:rPr>
        <w:t>0</w:t>
      </w:r>
      <w:r>
        <w:rPr>
          <w:rFonts w:hint="eastAsia" w:ascii="仿宋_GB2312" w:hAnsi="等线" w:eastAsia="仿宋_GB2312" w:cs="仿宋_GB2312"/>
          <w:sz w:val="32"/>
          <w:szCs w:val="32"/>
          <w:shd w:val="clear" w:fill="FFFFFF"/>
          <w:lang w:eastAsia="zh-CN"/>
        </w:rPr>
        <w:t>辆、其他用车</w:t>
      </w:r>
      <w:r>
        <w:rPr>
          <w:rFonts w:hint="eastAsia" w:ascii="仿宋_GB2312" w:hAnsi="等线" w:eastAsia="仿宋_GB2312" w:cs="仿宋_GB2312"/>
          <w:sz w:val="32"/>
          <w:szCs w:val="32"/>
          <w:shd w:val="clear" w:fill="FFFFFF"/>
          <w:lang w:val="en-US"/>
        </w:rPr>
        <w:t>1</w:t>
      </w:r>
      <w:r>
        <w:rPr>
          <w:rFonts w:hint="eastAsia" w:ascii="仿宋_GB2312" w:hAnsi="等线" w:eastAsia="仿宋_GB2312" w:cs="仿宋_GB2312"/>
          <w:sz w:val="32"/>
          <w:szCs w:val="32"/>
          <w:shd w:val="clear" w:fill="FFFFFF"/>
          <w:lang w:eastAsia="zh-CN"/>
        </w:rPr>
        <w:t>辆，其他用车主要是……；单位价值</w:t>
      </w:r>
      <w:r>
        <w:rPr>
          <w:rFonts w:hint="eastAsia" w:ascii="仿宋_GB2312" w:hAnsi="等线" w:eastAsia="仿宋_GB2312" w:cs="仿宋_GB2312"/>
          <w:sz w:val="32"/>
          <w:szCs w:val="32"/>
          <w:shd w:val="clear" w:fill="FFFFFF"/>
          <w:lang w:val="en-US"/>
        </w:rPr>
        <w:t>50</w:t>
      </w:r>
      <w:r>
        <w:rPr>
          <w:rFonts w:hint="eastAsia" w:ascii="仿宋_GB2312" w:hAnsi="等线" w:eastAsia="仿宋_GB2312" w:cs="仿宋_GB2312"/>
          <w:sz w:val="32"/>
          <w:szCs w:val="32"/>
          <w:shd w:val="clear" w:fill="FFFFFF"/>
          <w:lang w:eastAsia="zh-CN"/>
        </w:rPr>
        <w:t>万元以上通用设备</w:t>
      </w:r>
      <w:r>
        <w:rPr>
          <w:rFonts w:hint="eastAsia" w:ascii="仿宋_GB2312" w:hAnsi="等线" w:eastAsia="仿宋_GB2312" w:cs="仿宋_GB2312"/>
          <w:sz w:val="32"/>
          <w:szCs w:val="32"/>
          <w:shd w:val="clear" w:fill="FFFFFF"/>
          <w:lang w:val="en-US"/>
        </w:rPr>
        <w:t>0</w:t>
      </w:r>
      <w:r>
        <w:rPr>
          <w:rFonts w:hint="eastAsia" w:ascii="仿宋_GB2312" w:hAnsi="等线" w:eastAsia="仿宋_GB2312" w:cs="仿宋_GB2312"/>
          <w:sz w:val="32"/>
          <w:szCs w:val="32"/>
          <w:shd w:val="clear" w:fill="FFFFFF"/>
          <w:lang w:eastAsia="zh-CN"/>
        </w:rPr>
        <w:t>台（套）；单位价值</w:t>
      </w:r>
      <w:r>
        <w:rPr>
          <w:rFonts w:hint="eastAsia" w:ascii="仿宋_GB2312" w:hAnsi="等线" w:eastAsia="仿宋_GB2312" w:cs="仿宋_GB2312"/>
          <w:sz w:val="32"/>
          <w:szCs w:val="32"/>
          <w:shd w:val="clear" w:fill="FFFFFF"/>
          <w:lang w:val="en-US"/>
        </w:rPr>
        <w:t>100</w:t>
      </w:r>
      <w:r>
        <w:rPr>
          <w:rFonts w:hint="eastAsia" w:ascii="仿宋_GB2312" w:hAnsi="等线" w:eastAsia="仿宋_GB2312" w:cs="仿宋_GB2312"/>
          <w:sz w:val="32"/>
          <w:szCs w:val="32"/>
          <w:shd w:val="clear" w:fill="FFFFFF"/>
          <w:lang w:eastAsia="zh-CN"/>
        </w:rPr>
        <w:t>万元以上专用设备</w:t>
      </w:r>
      <w:r>
        <w:rPr>
          <w:rFonts w:hint="eastAsia" w:ascii="仿宋_GB2312" w:hAnsi="等线" w:eastAsia="仿宋_GB2312" w:cs="仿宋_GB2312"/>
          <w:sz w:val="32"/>
          <w:szCs w:val="32"/>
          <w:shd w:val="clear" w:fill="FFFFFF"/>
          <w:lang w:val="en-US"/>
        </w:rPr>
        <w:t>0</w:t>
      </w:r>
      <w:r>
        <w:rPr>
          <w:rFonts w:hint="eastAsia" w:ascii="仿宋_GB2312" w:hAnsi="等线" w:eastAsia="仿宋_GB2312" w:cs="仿宋_GB2312"/>
          <w:sz w:val="32"/>
          <w:szCs w:val="32"/>
          <w:shd w:val="clear" w:fill="FFFFFF"/>
          <w:lang w:eastAsia="zh-CN"/>
        </w:rPr>
        <w:t>台（套）</w:t>
      </w:r>
      <w:r>
        <w:rPr>
          <w:rFonts w:hint="eastAsia" w:ascii="仿宋_GB2312" w:hAnsi="仿宋" w:eastAsia="仿宋_GB2312" w:cs="仿宋_GB2312"/>
          <w:sz w:val="32"/>
          <w:szCs w:val="32"/>
          <w:shd w:val="clear" w:fill="FFFFFF"/>
          <w:lang w:eastAsia="zh-CN"/>
        </w:rPr>
        <w:t>。</w:t>
      </w:r>
    </w:p>
    <w:p>
      <w:pPr>
        <w:shd w:val="clear" w:fill="FFFFFF"/>
        <w:spacing w:before="0" w:beforeAutospacing="1" w:after="0" w:afterAutospacing="1"/>
        <w:jc w:val="center"/>
        <w:rPr>
          <w:rFonts w:hint="eastAsia" w:ascii="方正小标宋简体" w:hAnsi="仿宋" w:eastAsia="方正小标宋简体" w:cs="方正小标宋简体"/>
          <w:kern w:val="2"/>
          <w:sz w:val="44"/>
          <w:szCs w:val="44"/>
          <w:shd w:val="clear" w:fill="FFFFFF"/>
          <w:lang w:val="en-US"/>
        </w:rPr>
      </w:pPr>
      <w:r>
        <w:rPr>
          <w:rFonts w:hint="eastAsia" w:ascii="方正小标宋简体" w:hAnsi="仿宋" w:eastAsia="方正小标宋简体" w:cs="方正小标宋简体"/>
          <w:kern w:val="2"/>
          <w:sz w:val="44"/>
          <w:szCs w:val="44"/>
          <w:shd w:val="clear" w:fill="FFFFFF"/>
          <w:lang w:val="en-US"/>
        </w:rPr>
        <w:t xml:space="preserve"> </w:t>
      </w:r>
    </w:p>
    <w:p>
      <w:pPr>
        <w:shd w:val="clear" w:fill="FFFFFF"/>
        <w:spacing w:before="0" w:beforeAutospacing="1" w:after="0" w:afterAutospacing="1"/>
        <w:jc w:val="center"/>
        <w:rPr>
          <w:rFonts w:hint="eastAsia" w:ascii="方正小标宋简体" w:hAnsi="仿宋" w:eastAsia="方正小标宋简体" w:cs="方正小标宋简体"/>
          <w:kern w:val="2"/>
          <w:sz w:val="44"/>
          <w:szCs w:val="44"/>
          <w:shd w:val="clear" w:fill="FFFFFF"/>
          <w:lang w:val="en-US"/>
        </w:rPr>
      </w:pPr>
      <w:r>
        <w:rPr>
          <w:rFonts w:hint="eastAsia" w:ascii="方正小标宋简体" w:hAnsi="仿宋" w:eastAsia="方正小标宋简体" w:cs="方正小标宋简体"/>
          <w:kern w:val="2"/>
          <w:sz w:val="44"/>
          <w:szCs w:val="44"/>
          <w:shd w:val="clear" w:fill="FFFFFF"/>
          <w:lang w:eastAsia="zh-CN"/>
        </w:rPr>
        <w:t>第四部分</w:t>
      </w:r>
      <w:r>
        <w:rPr>
          <w:rFonts w:hint="eastAsia" w:ascii="方正小标宋简体" w:hAnsi="仿宋" w:eastAsia="方正小标宋简体" w:cs="方正小标宋简体"/>
          <w:kern w:val="2"/>
          <w:sz w:val="44"/>
          <w:szCs w:val="44"/>
          <w:shd w:val="clear" w:fill="FFFFFF"/>
          <w:lang w:val="en-US"/>
        </w:rPr>
        <w:t xml:space="preserve">  </w:t>
      </w:r>
      <w:r>
        <w:rPr>
          <w:rFonts w:hint="eastAsia" w:ascii="方正小标宋简体" w:hAnsi="仿宋" w:eastAsia="方正小标宋简体" w:cs="方正小标宋简体"/>
          <w:kern w:val="2"/>
          <w:sz w:val="44"/>
          <w:szCs w:val="44"/>
          <w:shd w:val="clear" w:fill="FFFFFF"/>
          <w:lang w:eastAsia="zh-CN"/>
        </w:rPr>
        <w:t>名词解释</w:t>
      </w:r>
    </w:p>
    <w:p>
      <w:pPr>
        <w:shd w:val="clear" w:fill="FFFFFF"/>
        <w:spacing w:before="0" w:beforeAutospacing="1" w:after="0" w:afterAutospacing="1"/>
        <w:ind w:left="0" w:firstLine="640" w:firstLineChars="200"/>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val="en-US"/>
        </w:rPr>
        <w:t xml:space="preserve"> </w:t>
      </w:r>
    </w:p>
    <w:p>
      <w:pPr>
        <w:shd w:val="clear" w:fill="FFFFFF"/>
        <w:spacing w:before="0" w:beforeAutospacing="1" w:after="0" w:afterAutospacing="1"/>
        <w:ind w:left="0" w:firstLine="640" w:firstLineChars="200"/>
        <w:rPr>
          <w:rFonts w:hint="eastAsia" w:ascii="仿宋" w:hAnsi="仿宋" w:eastAsia="仿宋" w:cs="仿宋"/>
          <w:kern w:val="2"/>
          <w:sz w:val="32"/>
          <w:szCs w:val="32"/>
          <w:shd w:val="clear" w:fill="FFFFFF"/>
          <w:lang w:val="en-US"/>
        </w:rPr>
      </w:pPr>
      <w:r>
        <w:rPr>
          <w:rFonts w:hint="eastAsia" w:ascii="仿宋" w:hAnsi="仿宋" w:eastAsia="仿宋" w:cs="仿宋"/>
          <w:kern w:val="2"/>
          <w:sz w:val="32"/>
          <w:szCs w:val="32"/>
          <w:shd w:val="clear" w:fill="FFFFFF"/>
          <w:lang w:eastAsia="zh-CN"/>
        </w:rPr>
        <w:t>（以下名词解释，没有的项目删除并重新编辑序号）</w:t>
      </w:r>
    </w:p>
    <w:p>
      <w:pPr>
        <w:shd w:val="clear" w:fill="FFFFFF"/>
        <w:spacing w:before="0" w:beforeAutospacing="1" w:after="0" w:afterAutospacing="1"/>
        <w:ind w:left="0" w:firstLine="643" w:firstLineChars="200"/>
        <w:rPr>
          <w:rFonts w:hint="eastAsia" w:ascii="仿宋" w:hAnsi="仿宋" w:eastAsia="仿宋" w:cs="仿宋"/>
          <w:kern w:val="2"/>
          <w:sz w:val="32"/>
          <w:szCs w:val="32"/>
          <w:shd w:val="clear" w:fill="FFFFFF"/>
          <w:lang w:val="en-US"/>
        </w:rPr>
      </w:pPr>
      <w:r>
        <w:rPr>
          <w:rFonts w:hint="eastAsia" w:ascii="仿宋" w:hAnsi="仿宋" w:eastAsia="仿宋" w:cs="仿宋"/>
          <w:b/>
          <w:bCs/>
          <w:kern w:val="2"/>
          <w:sz w:val="32"/>
          <w:szCs w:val="32"/>
          <w:shd w:val="clear" w:fill="FFFFFF"/>
          <w:lang w:eastAsia="zh-CN"/>
        </w:rPr>
        <w:t>一、财政拨款收入：</w:t>
      </w:r>
      <w:r>
        <w:rPr>
          <w:rFonts w:hint="eastAsia" w:ascii="仿宋" w:hAnsi="仿宋" w:eastAsia="仿宋" w:cs="仿宋"/>
          <w:kern w:val="2"/>
          <w:sz w:val="32"/>
          <w:szCs w:val="32"/>
          <w:shd w:val="clear" w:fill="FFFFFF"/>
          <w:lang w:eastAsia="zh-CN"/>
        </w:rPr>
        <w:t>指单位从同级财政部门取得的财政预算资金。</w:t>
      </w:r>
    </w:p>
    <w:p>
      <w:pPr>
        <w:shd w:val="clear" w:fill="FFFFFF"/>
        <w:spacing w:before="0" w:beforeAutospacing="1" w:after="0" w:afterAutospacing="1"/>
        <w:ind w:left="0" w:firstLine="643" w:firstLineChars="200"/>
        <w:rPr>
          <w:rFonts w:hint="eastAsia" w:ascii="仿宋" w:hAnsi="仿宋" w:eastAsia="仿宋" w:cs="仿宋"/>
          <w:kern w:val="2"/>
          <w:sz w:val="32"/>
          <w:szCs w:val="32"/>
          <w:shd w:val="clear" w:fill="FFFFFF"/>
          <w:lang w:val="en-US"/>
        </w:rPr>
      </w:pPr>
      <w:r>
        <w:rPr>
          <w:rFonts w:hint="eastAsia" w:ascii="仿宋" w:hAnsi="仿宋" w:eastAsia="仿宋" w:cs="仿宋"/>
          <w:b/>
          <w:bCs/>
          <w:kern w:val="2"/>
          <w:sz w:val="32"/>
          <w:szCs w:val="32"/>
          <w:shd w:val="clear" w:fill="FFFFFF"/>
          <w:lang w:eastAsia="zh-CN"/>
        </w:rPr>
        <w:t>二、上级补助收入：</w:t>
      </w:r>
      <w:r>
        <w:rPr>
          <w:rFonts w:hint="eastAsia" w:ascii="仿宋" w:hAnsi="仿宋" w:eastAsia="仿宋" w:cs="仿宋"/>
          <w:kern w:val="2"/>
          <w:sz w:val="32"/>
          <w:szCs w:val="32"/>
          <w:shd w:val="clear" w:fill="FFFFFF"/>
          <w:lang w:eastAsia="zh-CN"/>
        </w:rPr>
        <w:t>指从主管部门和上级单位取得的非财政补助收入。如</w:t>
      </w:r>
      <w:r>
        <w:rPr>
          <w:rFonts w:hint="eastAsia" w:ascii="仿宋" w:hAnsi="仿宋" w:eastAsia="仿宋" w:cs="仿宋"/>
          <w:kern w:val="2"/>
          <w:sz w:val="32"/>
          <w:szCs w:val="32"/>
          <w:shd w:val="clear" w:fill="FFFFFF"/>
          <w:lang w:val="en-US"/>
        </w:rPr>
        <w:t>***</w:t>
      </w:r>
      <w:r>
        <w:rPr>
          <w:rFonts w:hint="eastAsia" w:ascii="仿宋" w:hAnsi="仿宋" w:eastAsia="仿宋" w:cs="仿宋"/>
          <w:kern w:val="2"/>
          <w:sz w:val="32"/>
          <w:szCs w:val="32"/>
          <w:shd w:val="clear" w:fill="FFFFFF"/>
          <w:lang w:eastAsia="zh-CN"/>
        </w:rPr>
        <w:t>单位的</w:t>
      </w:r>
      <w:r>
        <w:rPr>
          <w:rFonts w:hint="eastAsia" w:ascii="仿宋" w:hAnsi="仿宋" w:eastAsia="仿宋" w:cs="仿宋"/>
          <w:kern w:val="2"/>
          <w:sz w:val="32"/>
          <w:szCs w:val="32"/>
          <w:shd w:val="clear" w:fill="FFFFFF"/>
          <w:lang w:val="en-US"/>
        </w:rPr>
        <w:t>****</w:t>
      </w:r>
      <w:r>
        <w:rPr>
          <w:rFonts w:hint="eastAsia" w:ascii="仿宋" w:hAnsi="仿宋" w:eastAsia="仿宋" w:cs="仿宋"/>
          <w:kern w:val="2"/>
          <w:sz w:val="32"/>
          <w:szCs w:val="32"/>
          <w:shd w:val="clear" w:fill="FFFFFF"/>
          <w:lang w:eastAsia="zh-CN"/>
        </w:rPr>
        <w:t>收入。</w:t>
      </w:r>
    </w:p>
    <w:p>
      <w:pPr>
        <w:shd w:val="clear" w:fill="FFFFFF"/>
        <w:spacing w:before="0" w:beforeAutospacing="1" w:after="0" w:afterAutospacing="1" w:line="360" w:lineRule="auto"/>
        <w:ind w:left="0" w:firstLine="643" w:firstLineChars="200"/>
        <w:rPr>
          <w:rFonts w:hint="eastAsia" w:ascii="仿宋" w:hAnsi="仿宋" w:eastAsia="仿宋" w:cs="仿宋"/>
          <w:kern w:val="2"/>
          <w:sz w:val="32"/>
          <w:szCs w:val="32"/>
          <w:shd w:val="clear" w:fill="FFFFFF"/>
          <w:lang w:val="en-US"/>
        </w:rPr>
      </w:pPr>
      <w:r>
        <w:rPr>
          <w:rFonts w:hint="eastAsia" w:ascii="仿宋" w:hAnsi="仿宋" w:eastAsia="仿宋" w:cs="仿宋"/>
          <w:b/>
          <w:bCs/>
          <w:kern w:val="2"/>
          <w:sz w:val="32"/>
          <w:szCs w:val="32"/>
          <w:shd w:val="clear" w:fill="FFFFFF"/>
          <w:lang w:eastAsia="zh-CN"/>
        </w:rPr>
        <w:t>三、事业收入：</w:t>
      </w:r>
      <w:r>
        <w:rPr>
          <w:rFonts w:hint="eastAsia" w:ascii="仿宋" w:hAnsi="仿宋" w:eastAsia="仿宋" w:cs="仿宋"/>
          <w:kern w:val="2"/>
          <w:sz w:val="32"/>
          <w:szCs w:val="32"/>
          <w:shd w:val="clear" w:fill="FFFFFF"/>
          <w:lang w:eastAsia="zh-CN"/>
        </w:rPr>
        <w:t>指事业单位开展专业业务活动及辅助活动取得的收入。如</w:t>
      </w:r>
      <w:r>
        <w:rPr>
          <w:rFonts w:hint="eastAsia" w:ascii="仿宋" w:hAnsi="仿宋" w:eastAsia="仿宋" w:cs="仿宋"/>
          <w:kern w:val="2"/>
          <w:sz w:val="32"/>
          <w:szCs w:val="32"/>
          <w:shd w:val="clear" w:fill="FFFFFF"/>
          <w:lang w:val="en-US"/>
        </w:rPr>
        <w:t>***</w:t>
      </w:r>
      <w:r>
        <w:rPr>
          <w:rFonts w:hint="eastAsia" w:ascii="仿宋" w:hAnsi="仿宋" w:eastAsia="仿宋" w:cs="仿宋"/>
          <w:kern w:val="2"/>
          <w:sz w:val="32"/>
          <w:szCs w:val="32"/>
          <w:shd w:val="clear" w:fill="FFFFFF"/>
          <w:lang w:eastAsia="zh-CN"/>
        </w:rPr>
        <w:t>单位的</w:t>
      </w:r>
      <w:r>
        <w:rPr>
          <w:rFonts w:hint="eastAsia" w:ascii="仿宋" w:hAnsi="仿宋" w:eastAsia="仿宋" w:cs="仿宋"/>
          <w:kern w:val="2"/>
          <w:sz w:val="32"/>
          <w:szCs w:val="32"/>
          <w:shd w:val="clear" w:fill="FFFFFF"/>
          <w:lang w:val="en-US"/>
        </w:rPr>
        <w:t>****</w:t>
      </w:r>
      <w:r>
        <w:rPr>
          <w:rFonts w:hint="eastAsia" w:ascii="仿宋" w:hAnsi="仿宋" w:eastAsia="仿宋" w:cs="仿宋"/>
          <w:kern w:val="2"/>
          <w:sz w:val="32"/>
          <w:szCs w:val="32"/>
          <w:shd w:val="clear" w:fill="FFFFFF"/>
          <w:lang w:eastAsia="zh-CN"/>
        </w:rPr>
        <w:t>收入。</w:t>
      </w:r>
    </w:p>
    <w:p>
      <w:pPr>
        <w:shd w:val="clear" w:fill="FFFFFF"/>
        <w:spacing w:before="0" w:beforeAutospacing="1" w:after="0" w:afterAutospacing="1" w:line="360" w:lineRule="auto"/>
        <w:ind w:left="0" w:firstLine="643" w:firstLineChars="200"/>
        <w:rPr>
          <w:rFonts w:hint="eastAsia" w:ascii="仿宋" w:hAnsi="仿宋" w:eastAsia="仿宋" w:cs="仿宋"/>
          <w:kern w:val="2"/>
          <w:sz w:val="32"/>
          <w:szCs w:val="32"/>
          <w:shd w:val="clear" w:fill="FFFFFF"/>
          <w:lang w:val="en-US"/>
        </w:rPr>
      </w:pPr>
      <w:r>
        <w:rPr>
          <w:rFonts w:hint="eastAsia" w:ascii="仿宋" w:hAnsi="仿宋" w:eastAsia="仿宋" w:cs="仿宋"/>
          <w:b/>
          <w:bCs/>
          <w:kern w:val="2"/>
          <w:sz w:val="32"/>
          <w:szCs w:val="32"/>
          <w:shd w:val="clear" w:fill="FFFFFF"/>
          <w:lang w:eastAsia="zh-CN"/>
        </w:rPr>
        <w:t>四、经营收入：</w:t>
      </w:r>
      <w:r>
        <w:rPr>
          <w:rFonts w:hint="eastAsia" w:ascii="仿宋" w:hAnsi="仿宋" w:eastAsia="仿宋" w:cs="仿宋"/>
          <w:kern w:val="2"/>
          <w:sz w:val="32"/>
          <w:szCs w:val="32"/>
          <w:shd w:val="clear" w:fill="FFFFFF"/>
          <w:lang w:eastAsia="zh-CN"/>
        </w:rPr>
        <w:t>指事业单位在专业业务活动及其辅助活动之外开展非独立核算经营活动取得的收入。如</w:t>
      </w:r>
      <w:r>
        <w:rPr>
          <w:rFonts w:hint="eastAsia" w:ascii="仿宋" w:hAnsi="仿宋" w:eastAsia="仿宋" w:cs="仿宋"/>
          <w:kern w:val="2"/>
          <w:sz w:val="32"/>
          <w:szCs w:val="32"/>
          <w:shd w:val="clear" w:fill="FFFFFF"/>
          <w:lang w:val="en-US"/>
        </w:rPr>
        <w:t>***</w:t>
      </w:r>
      <w:r>
        <w:rPr>
          <w:rFonts w:hint="eastAsia" w:ascii="仿宋" w:hAnsi="仿宋" w:eastAsia="仿宋" w:cs="仿宋"/>
          <w:kern w:val="2"/>
          <w:sz w:val="32"/>
          <w:szCs w:val="32"/>
          <w:shd w:val="clear" w:fill="FFFFFF"/>
          <w:lang w:eastAsia="zh-CN"/>
        </w:rPr>
        <w:t>单位的</w:t>
      </w:r>
      <w:r>
        <w:rPr>
          <w:rFonts w:hint="eastAsia" w:ascii="仿宋" w:hAnsi="仿宋" w:eastAsia="仿宋" w:cs="仿宋"/>
          <w:kern w:val="2"/>
          <w:sz w:val="32"/>
          <w:szCs w:val="32"/>
          <w:shd w:val="clear" w:fill="FFFFFF"/>
          <w:lang w:val="en-US"/>
        </w:rPr>
        <w:t>****</w:t>
      </w:r>
      <w:r>
        <w:rPr>
          <w:rFonts w:hint="eastAsia" w:ascii="仿宋" w:hAnsi="仿宋" w:eastAsia="仿宋" w:cs="仿宋"/>
          <w:kern w:val="2"/>
          <w:sz w:val="32"/>
          <w:szCs w:val="32"/>
          <w:shd w:val="clear" w:fill="FFFFFF"/>
          <w:lang w:eastAsia="zh-CN"/>
        </w:rPr>
        <w:t>收入。</w:t>
      </w:r>
    </w:p>
    <w:p>
      <w:pPr>
        <w:shd w:val="clear" w:fill="FFFFFF"/>
        <w:spacing w:before="0" w:beforeAutospacing="1" w:after="0" w:afterAutospacing="1" w:line="360" w:lineRule="auto"/>
        <w:ind w:left="0" w:firstLine="643" w:firstLineChars="200"/>
        <w:rPr>
          <w:rFonts w:hint="eastAsia" w:ascii="仿宋" w:hAnsi="仿宋" w:eastAsia="仿宋" w:cs="仿宋"/>
          <w:kern w:val="2"/>
          <w:sz w:val="32"/>
          <w:szCs w:val="32"/>
          <w:shd w:val="clear" w:fill="FFFFFF"/>
          <w:lang w:val="en-US"/>
        </w:rPr>
      </w:pPr>
      <w:r>
        <w:rPr>
          <w:rFonts w:hint="eastAsia" w:ascii="仿宋" w:hAnsi="仿宋" w:eastAsia="仿宋" w:cs="仿宋"/>
          <w:b/>
          <w:bCs/>
          <w:kern w:val="2"/>
          <w:sz w:val="32"/>
          <w:szCs w:val="32"/>
          <w:shd w:val="clear" w:fill="FFFFFF"/>
          <w:lang w:eastAsia="zh-CN"/>
        </w:rPr>
        <w:t>五、附属单位上缴收入：</w:t>
      </w:r>
      <w:r>
        <w:rPr>
          <w:rFonts w:hint="eastAsia" w:ascii="仿宋" w:hAnsi="仿宋" w:eastAsia="仿宋" w:cs="仿宋"/>
          <w:kern w:val="2"/>
          <w:sz w:val="32"/>
          <w:szCs w:val="32"/>
          <w:shd w:val="clear" w:fill="FFFFFF"/>
          <w:lang w:eastAsia="zh-CN"/>
        </w:rPr>
        <w:t>指事业单位附属独立核算单位按照有关规定上缴的收入。如</w:t>
      </w:r>
      <w:r>
        <w:rPr>
          <w:rFonts w:hint="eastAsia" w:ascii="仿宋" w:hAnsi="仿宋" w:eastAsia="仿宋" w:cs="仿宋"/>
          <w:kern w:val="2"/>
          <w:sz w:val="32"/>
          <w:szCs w:val="32"/>
          <w:shd w:val="clear" w:fill="FFFFFF"/>
          <w:lang w:val="en-US"/>
        </w:rPr>
        <w:t>***</w:t>
      </w:r>
      <w:r>
        <w:rPr>
          <w:rFonts w:hint="eastAsia" w:ascii="仿宋" w:hAnsi="仿宋" w:eastAsia="仿宋" w:cs="仿宋"/>
          <w:kern w:val="2"/>
          <w:sz w:val="32"/>
          <w:szCs w:val="32"/>
          <w:shd w:val="clear" w:fill="FFFFFF"/>
          <w:lang w:eastAsia="zh-CN"/>
        </w:rPr>
        <w:t>单位上缴的</w:t>
      </w:r>
      <w:r>
        <w:rPr>
          <w:rFonts w:hint="eastAsia" w:ascii="仿宋" w:hAnsi="仿宋" w:eastAsia="仿宋" w:cs="仿宋"/>
          <w:kern w:val="2"/>
          <w:sz w:val="32"/>
          <w:szCs w:val="32"/>
          <w:shd w:val="clear" w:fill="FFFFFF"/>
          <w:lang w:val="en-US"/>
        </w:rPr>
        <w:t>****</w:t>
      </w:r>
      <w:r>
        <w:rPr>
          <w:rFonts w:hint="eastAsia" w:ascii="仿宋" w:hAnsi="仿宋" w:eastAsia="仿宋" w:cs="仿宋"/>
          <w:kern w:val="2"/>
          <w:sz w:val="32"/>
          <w:szCs w:val="32"/>
          <w:shd w:val="clear" w:fill="FFFFFF"/>
          <w:lang w:eastAsia="zh-CN"/>
        </w:rPr>
        <w:t>收入。</w:t>
      </w:r>
    </w:p>
    <w:p>
      <w:pPr>
        <w:shd w:val="clear" w:fill="FFFFFF"/>
        <w:spacing w:before="0" w:beforeAutospacing="1" w:after="0" w:afterAutospacing="1" w:line="360" w:lineRule="auto"/>
        <w:ind w:left="0" w:firstLine="643" w:firstLineChars="200"/>
        <w:rPr>
          <w:rFonts w:hint="eastAsia" w:ascii="仿宋" w:hAnsi="仿宋" w:eastAsia="仿宋" w:cs="仿宋"/>
          <w:kern w:val="2"/>
          <w:sz w:val="32"/>
          <w:szCs w:val="32"/>
          <w:shd w:val="clear" w:fill="FFFFFF"/>
          <w:lang w:val="en-US"/>
        </w:rPr>
      </w:pPr>
      <w:r>
        <w:rPr>
          <w:rFonts w:hint="eastAsia" w:ascii="仿宋" w:hAnsi="仿宋" w:eastAsia="仿宋" w:cs="仿宋"/>
          <w:b/>
          <w:bCs/>
          <w:kern w:val="2"/>
          <w:sz w:val="32"/>
          <w:szCs w:val="32"/>
          <w:shd w:val="clear" w:fill="FFFFFF"/>
          <w:lang w:eastAsia="zh-CN"/>
        </w:rPr>
        <w:t>六、其他收入：</w:t>
      </w:r>
      <w:r>
        <w:rPr>
          <w:rFonts w:hint="eastAsia" w:ascii="仿宋" w:hAnsi="仿宋" w:eastAsia="仿宋" w:cs="仿宋"/>
          <w:kern w:val="2"/>
          <w:sz w:val="32"/>
          <w:szCs w:val="32"/>
          <w:shd w:val="clear" w:fill="FFFFFF"/>
          <w:lang w:eastAsia="zh-CN"/>
        </w:rPr>
        <w:t>指除上述收入以外的各项收入。包括未纳入财政预算或财政专户管理的投资收益、银行存款利息收入、租金收入、捐赠收入，现金盘盈收入、存货盘盈收入、收回已核销应收及预付款项、无法偿付的应付及预收款项，从省财政以外的同级单位取得的经费、从非省财政取得的经费，以及行政单位收到的财政专户管理资金等。（只保留部门已发生的收入明细，未发生的收入明细删掉）</w:t>
      </w:r>
    </w:p>
    <w:p>
      <w:pPr>
        <w:shd w:val="clear" w:fill="FFFFFF"/>
        <w:spacing w:before="0" w:beforeAutospacing="1" w:after="0" w:afterAutospacing="1" w:line="360" w:lineRule="auto"/>
        <w:ind w:left="0" w:firstLine="643" w:firstLineChars="200"/>
        <w:rPr>
          <w:rFonts w:hint="eastAsia" w:ascii="仿宋" w:hAnsi="仿宋" w:eastAsia="仿宋" w:cs="仿宋"/>
          <w:kern w:val="2"/>
          <w:sz w:val="32"/>
          <w:szCs w:val="32"/>
          <w:shd w:val="clear" w:fill="FFFFFF"/>
          <w:lang w:val="en-US"/>
        </w:rPr>
      </w:pPr>
      <w:r>
        <w:rPr>
          <w:rFonts w:hint="eastAsia" w:ascii="仿宋" w:hAnsi="仿宋" w:eastAsia="仿宋" w:cs="仿宋"/>
          <w:b/>
          <w:bCs/>
          <w:kern w:val="2"/>
          <w:sz w:val="32"/>
          <w:szCs w:val="32"/>
          <w:shd w:val="clear" w:fill="FFFFFF"/>
          <w:lang w:eastAsia="zh-CN"/>
        </w:rPr>
        <w:t>七、用事业基金弥补收支差额：</w:t>
      </w:r>
      <w:r>
        <w:rPr>
          <w:rFonts w:hint="eastAsia" w:ascii="仿宋" w:hAnsi="仿宋" w:eastAsia="仿宋" w:cs="仿宋"/>
          <w:kern w:val="2"/>
          <w:sz w:val="32"/>
          <w:szCs w:val="32"/>
          <w:shd w:val="clear" w:fill="FFFFFF"/>
          <w:lang w:eastAsia="zh-CN"/>
        </w:rPr>
        <w:t>指事业单位在当年的财政拨款收入、事业收入和其他收入不足以安排当年支出的情况下，使用以前年度积累的事业基金（事业单位当年收支相抵后按国家规定提取、用于弥补以后年度收支差额的基金）弥补本年度收支缺口的资金。</w:t>
      </w:r>
    </w:p>
    <w:p>
      <w:pPr>
        <w:shd w:val="clear" w:fill="FFFFFF"/>
        <w:spacing w:before="0" w:beforeAutospacing="1" w:after="0" w:afterAutospacing="1" w:line="360" w:lineRule="auto"/>
        <w:ind w:left="0" w:firstLine="643" w:firstLineChars="200"/>
        <w:rPr>
          <w:rFonts w:hint="eastAsia" w:ascii="仿宋" w:hAnsi="仿宋" w:eastAsia="仿宋" w:cs="仿宋"/>
          <w:kern w:val="2"/>
          <w:sz w:val="32"/>
          <w:szCs w:val="32"/>
          <w:shd w:val="clear" w:fill="FFFFFF"/>
          <w:lang w:val="en-US"/>
        </w:rPr>
      </w:pPr>
      <w:r>
        <w:rPr>
          <w:rFonts w:hint="eastAsia" w:ascii="仿宋" w:hAnsi="仿宋" w:eastAsia="仿宋" w:cs="仿宋"/>
          <w:b/>
          <w:bCs/>
          <w:kern w:val="2"/>
          <w:sz w:val="32"/>
          <w:szCs w:val="32"/>
          <w:shd w:val="clear" w:fill="FFFFFF"/>
          <w:lang w:eastAsia="zh-CN"/>
        </w:rPr>
        <w:t>八、年初结转和结余：</w:t>
      </w:r>
      <w:r>
        <w:rPr>
          <w:rFonts w:hint="eastAsia" w:ascii="仿宋" w:hAnsi="仿宋" w:eastAsia="仿宋" w:cs="仿宋"/>
          <w:kern w:val="2"/>
          <w:sz w:val="32"/>
          <w:szCs w:val="32"/>
          <w:shd w:val="clear" w:fill="FFFFFF"/>
          <w:lang w:eastAsia="zh-CN"/>
        </w:rPr>
        <w:t>指单位以前年度尚未完成、结转到本年按有关规定继续使用的资金。</w:t>
      </w:r>
    </w:p>
    <w:p>
      <w:pPr>
        <w:shd w:val="clear" w:fill="FFFFFF"/>
        <w:spacing w:before="0" w:beforeAutospacing="1" w:after="0" w:afterAutospacing="1" w:line="360" w:lineRule="auto"/>
        <w:ind w:left="0" w:firstLine="643" w:firstLineChars="200"/>
        <w:rPr>
          <w:rFonts w:hint="eastAsia" w:ascii="仿宋" w:hAnsi="仿宋" w:eastAsia="仿宋" w:cs="仿宋"/>
          <w:kern w:val="2"/>
          <w:sz w:val="32"/>
          <w:szCs w:val="32"/>
          <w:shd w:val="clear" w:fill="FFFFFF"/>
          <w:lang w:val="en-US"/>
        </w:rPr>
      </w:pPr>
      <w:r>
        <w:rPr>
          <w:rFonts w:hint="eastAsia" w:ascii="仿宋" w:hAnsi="仿宋" w:eastAsia="仿宋" w:cs="仿宋"/>
          <w:b/>
          <w:bCs/>
          <w:kern w:val="2"/>
          <w:sz w:val="32"/>
          <w:szCs w:val="32"/>
          <w:shd w:val="clear" w:fill="FFFFFF"/>
          <w:lang w:eastAsia="zh-CN"/>
        </w:rPr>
        <w:t>九、结余分配：</w:t>
      </w:r>
      <w:r>
        <w:rPr>
          <w:rFonts w:hint="eastAsia" w:ascii="仿宋" w:hAnsi="仿宋" w:eastAsia="仿宋" w:cs="仿宋"/>
          <w:kern w:val="2"/>
          <w:sz w:val="32"/>
          <w:szCs w:val="32"/>
          <w:shd w:val="clear" w:fill="FFFFFF"/>
          <w:lang w:eastAsia="zh-CN"/>
        </w:rPr>
        <w:t>指事业单位按照会计制度规定缴纳的所得税以及从非财政补助结余提取的职工福利基金、事业基金等。</w:t>
      </w:r>
    </w:p>
    <w:p>
      <w:pPr>
        <w:shd w:val="clear" w:fill="FFFFFF"/>
        <w:spacing w:before="0" w:beforeAutospacing="1" w:after="0" w:afterAutospacing="1" w:line="360" w:lineRule="auto"/>
        <w:ind w:left="0" w:firstLine="643" w:firstLineChars="200"/>
        <w:rPr>
          <w:rFonts w:hint="eastAsia" w:ascii="仿宋" w:hAnsi="仿宋" w:eastAsia="仿宋" w:cs="仿宋"/>
          <w:kern w:val="2"/>
          <w:sz w:val="32"/>
          <w:szCs w:val="32"/>
          <w:shd w:val="clear" w:fill="FFFFFF"/>
          <w:lang w:val="en-US"/>
        </w:rPr>
      </w:pPr>
      <w:r>
        <w:rPr>
          <w:rFonts w:hint="eastAsia" w:ascii="仿宋" w:hAnsi="仿宋" w:eastAsia="仿宋" w:cs="仿宋"/>
          <w:b/>
          <w:bCs/>
          <w:kern w:val="2"/>
          <w:sz w:val="32"/>
          <w:szCs w:val="32"/>
          <w:shd w:val="clear" w:fill="FFFFFF"/>
          <w:lang w:eastAsia="zh-CN"/>
        </w:rPr>
        <w:t>十、年末结转和结余：</w:t>
      </w:r>
      <w:r>
        <w:rPr>
          <w:rFonts w:hint="eastAsia" w:ascii="仿宋" w:hAnsi="仿宋" w:eastAsia="仿宋" w:cs="仿宋"/>
          <w:kern w:val="2"/>
          <w:sz w:val="32"/>
          <w:szCs w:val="32"/>
          <w:shd w:val="clear" w:fill="FFFFFF"/>
          <w:lang w:eastAsia="zh-CN"/>
        </w:rPr>
        <w:t>指单位按有关规定结转到下年或以后年度继续使用的资金。</w:t>
      </w:r>
    </w:p>
    <w:p>
      <w:pPr>
        <w:shd w:val="clear" w:fill="FFFFFF"/>
        <w:spacing w:before="0" w:beforeAutospacing="1" w:after="0" w:afterAutospacing="1" w:line="360" w:lineRule="auto"/>
        <w:ind w:left="0" w:firstLine="643" w:firstLineChars="200"/>
        <w:rPr>
          <w:rFonts w:hint="eastAsia" w:ascii="仿宋" w:hAnsi="仿宋" w:eastAsia="仿宋" w:cs="仿宋"/>
          <w:kern w:val="2"/>
          <w:sz w:val="32"/>
          <w:szCs w:val="32"/>
          <w:shd w:val="clear" w:fill="FFFFFF"/>
          <w:lang w:val="en-US"/>
        </w:rPr>
      </w:pPr>
      <w:r>
        <w:rPr>
          <w:rFonts w:hint="eastAsia" w:ascii="仿宋" w:hAnsi="仿宋" w:eastAsia="仿宋" w:cs="仿宋"/>
          <w:b/>
          <w:bCs/>
          <w:kern w:val="2"/>
          <w:sz w:val="32"/>
          <w:szCs w:val="32"/>
          <w:shd w:val="clear" w:fill="FFFFFF"/>
          <w:lang w:eastAsia="zh-CN"/>
        </w:rPr>
        <w:t>十一、基本支出：</w:t>
      </w:r>
      <w:r>
        <w:rPr>
          <w:rFonts w:hint="eastAsia" w:ascii="仿宋" w:hAnsi="仿宋" w:eastAsia="仿宋" w:cs="仿宋"/>
          <w:kern w:val="2"/>
          <w:sz w:val="32"/>
          <w:szCs w:val="32"/>
          <w:shd w:val="clear" w:fill="FFFFFF"/>
          <w:lang w:eastAsia="zh-CN"/>
        </w:rPr>
        <w:t>指单位为保障其机构正常运转、完成日常工作任务而发生的人员支出和公用支出。</w:t>
      </w:r>
    </w:p>
    <w:p>
      <w:pPr>
        <w:shd w:val="clear" w:fill="FFFFFF"/>
        <w:spacing w:before="0" w:beforeAutospacing="1" w:after="0" w:afterAutospacing="1" w:line="360" w:lineRule="auto"/>
        <w:ind w:left="0" w:firstLine="643" w:firstLineChars="200"/>
        <w:rPr>
          <w:rFonts w:hint="eastAsia" w:ascii="仿宋" w:hAnsi="仿宋" w:eastAsia="仿宋" w:cs="仿宋"/>
          <w:kern w:val="2"/>
          <w:sz w:val="32"/>
          <w:szCs w:val="32"/>
          <w:shd w:val="clear" w:fill="FFFFFF"/>
          <w:lang w:val="en-US"/>
        </w:rPr>
      </w:pPr>
      <w:r>
        <w:rPr>
          <w:rFonts w:hint="eastAsia" w:ascii="仿宋" w:hAnsi="仿宋" w:eastAsia="仿宋" w:cs="仿宋"/>
          <w:b/>
          <w:bCs/>
          <w:kern w:val="2"/>
          <w:sz w:val="32"/>
          <w:szCs w:val="32"/>
          <w:shd w:val="clear" w:fill="FFFFFF"/>
          <w:lang w:eastAsia="zh-CN"/>
        </w:rPr>
        <w:t>十二、项目支出：</w:t>
      </w:r>
      <w:r>
        <w:rPr>
          <w:rFonts w:hint="eastAsia" w:ascii="仿宋" w:hAnsi="仿宋" w:eastAsia="仿宋" w:cs="仿宋"/>
          <w:kern w:val="2"/>
          <w:sz w:val="32"/>
          <w:szCs w:val="32"/>
          <w:shd w:val="clear" w:fill="FFFFFF"/>
          <w:lang w:eastAsia="zh-CN"/>
        </w:rPr>
        <w:t>指单位为完成特定行政任务和事业发展目标在基本支出之外所发生的支出。</w:t>
      </w:r>
    </w:p>
    <w:p>
      <w:pPr>
        <w:shd w:val="clear" w:fill="FFFFFF"/>
        <w:spacing w:before="0" w:beforeAutospacing="1" w:after="0" w:afterAutospacing="1" w:line="360" w:lineRule="auto"/>
        <w:ind w:left="0" w:firstLine="643" w:firstLineChars="200"/>
        <w:rPr>
          <w:rFonts w:hint="eastAsia" w:ascii="仿宋" w:hAnsi="仿宋" w:eastAsia="仿宋" w:cs="仿宋"/>
          <w:kern w:val="2"/>
          <w:sz w:val="32"/>
          <w:szCs w:val="32"/>
          <w:shd w:val="clear" w:fill="FFFFFF"/>
          <w:lang w:val="en-US"/>
        </w:rPr>
      </w:pPr>
      <w:r>
        <w:rPr>
          <w:rFonts w:hint="eastAsia" w:ascii="仿宋" w:hAnsi="仿宋" w:eastAsia="仿宋" w:cs="仿宋"/>
          <w:b/>
          <w:bCs/>
          <w:kern w:val="2"/>
          <w:sz w:val="32"/>
          <w:szCs w:val="32"/>
          <w:shd w:val="clear" w:fill="FFFFFF"/>
          <w:lang w:eastAsia="zh-CN"/>
        </w:rPr>
        <w:t>十三、经营支出：</w:t>
      </w:r>
      <w:r>
        <w:rPr>
          <w:rFonts w:hint="eastAsia" w:ascii="仿宋" w:hAnsi="仿宋" w:eastAsia="仿宋" w:cs="仿宋"/>
          <w:kern w:val="2"/>
          <w:sz w:val="32"/>
          <w:szCs w:val="32"/>
          <w:shd w:val="clear" w:fill="FFFFFF"/>
          <w:lang w:eastAsia="zh-CN"/>
        </w:rPr>
        <w:t>指事业单位在专业业务活动及其辅助活动之外开展非独立核算经营活动发生的支出。</w:t>
      </w:r>
    </w:p>
    <w:p>
      <w:pPr>
        <w:shd w:val="clear" w:fill="FFFFFF"/>
        <w:spacing w:before="0" w:beforeAutospacing="1" w:after="0" w:afterAutospacing="1" w:line="360" w:lineRule="auto"/>
        <w:ind w:left="0" w:firstLine="643" w:firstLineChars="200"/>
        <w:rPr>
          <w:rFonts w:hint="eastAsia" w:ascii="仿宋" w:hAnsi="仿宋" w:eastAsia="仿宋" w:cs="仿宋"/>
          <w:kern w:val="2"/>
          <w:sz w:val="32"/>
          <w:szCs w:val="32"/>
          <w:shd w:val="clear" w:fill="FFFFFF"/>
          <w:lang w:val="en-US"/>
        </w:rPr>
      </w:pPr>
      <w:r>
        <w:rPr>
          <w:rFonts w:hint="eastAsia" w:ascii="仿宋" w:hAnsi="仿宋" w:eastAsia="仿宋" w:cs="仿宋"/>
          <w:b/>
          <w:bCs/>
          <w:kern w:val="2"/>
          <w:sz w:val="32"/>
          <w:szCs w:val="32"/>
          <w:shd w:val="clear" w:fill="FFFFFF"/>
          <w:lang w:eastAsia="zh-CN"/>
        </w:rPr>
        <w:t>十四、上缴上级支出：</w:t>
      </w:r>
      <w:r>
        <w:rPr>
          <w:rFonts w:hint="eastAsia" w:ascii="仿宋" w:hAnsi="仿宋" w:eastAsia="仿宋" w:cs="仿宋"/>
          <w:kern w:val="2"/>
          <w:sz w:val="32"/>
          <w:szCs w:val="32"/>
          <w:shd w:val="clear" w:fill="FFFFFF"/>
          <w:lang w:eastAsia="zh-CN"/>
        </w:rPr>
        <w:t>指事业单位按照有关规定上缴上级单位的支出。主要是</w:t>
      </w:r>
      <w:r>
        <w:rPr>
          <w:rFonts w:hint="eastAsia" w:ascii="仿宋" w:hAnsi="仿宋" w:eastAsia="仿宋" w:cs="仿宋"/>
          <w:kern w:val="2"/>
          <w:sz w:val="32"/>
          <w:szCs w:val="32"/>
          <w:shd w:val="clear" w:fill="FFFFFF"/>
          <w:lang w:val="en-US"/>
        </w:rPr>
        <w:t>*****</w:t>
      </w:r>
      <w:r>
        <w:rPr>
          <w:rFonts w:hint="eastAsia" w:ascii="仿宋" w:hAnsi="仿宋" w:eastAsia="仿宋" w:cs="仿宋"/>
          <w:kern w:val="2"/>
          <w:sz w:val="32"/>
          <w:szCs w:val="32"/>
          <w:shd w:val="clear" w:fill="FFFFFF"/>
          <w:lang w:eastAsia="zh-CN"/>
        </w:rPr>
        <w:t>（单位名称）上缴给</w:t>
      </w:r>
      <w:r>
        <w:rPr>
          <w:rFonts w:hint="eastAsia" w:ascii="仿宋" w:hAnsi="仿宋" w:eastAsia="仿宋" w:cs="仿宋"/>
          <w:kern w:val="2"/>
          <w:sz w:val="32"/>
          <w:szCs w:val="32"/>
          <w:shd w:val="clear" w:fill="FFFFFF"/>
          <w:lang w:val="en-US"/>
        </w:rPr>
        <w:t>****</w:t>
      </w:r>
      <w:r>
        <w:rPr>
          <w:rFonts w:hint="eastAsia" w:ascii="仿宋" w:hAnsi="仿宋" w:eastAsia="仿宋" w:cs="仿宋"/>
          <w:kern w:val="2"/>
          <w:sz w:val="32"/>
          <w:szCs w:val="32"/>
          <w:shd w:val="clear" w:fill="FFFFFF"/>
          <w:lang w:eastAsia="zh-CN"/>
        </w:rPr>
        <w:t>（单位名称）的</w:t>
      </w:r>
      <w:r>
        <w:rPr>
          <w:rFonts w:hint="eastAsia" w:ascii="仿宋" w:hAnsi="仿宋" w:eastAsia="仿宋" w:cs="仿宋"/>
          <w:kern w:val="2"/>
          <w:sz w:val="32"/>
          <w:szCs w:val="32"/>
          <w:shd w:val="clear" w:fill="FFFFFF"/>
          <w:lang w:val="en-US"/>
        </w:rPr>
        <w:t>****</w:t>
      </w:r>
      <w:r>
        <w:rPr>
          <w:rFonts w:hint="eastAsia" w:ascii="仿宋" w:hAnsi="仿宋" w:eastAsia="仿宋" w:cs="仿宋"/>
          <w:kern w:val="2"/>
          <w:sz w:val="32"/>
          <w:szCs w:val="32"/>
          <w:shd w:val="clear" w:fill="FFFFFF"/>
          <w:lang w:eastAsia="zh-CN"/>
        </w:rPr>
        <w:t>（资金名称）资金。</w:t>
      </w:r>
    </w:p>
    <w:p>
      <w:pPr>
        <w:shd w:val="clear" w:fill="FFFFFF"/>
        <w:spacing w:before="0" w:beforeAutospacing="1" w:after="0" w:afterAutospacing="1" w:line="360" w:lineRule="auto"/>
        <w:ind w:left="0" w:firstLine="643" w:firstLineChars="200"/>
        <w:rPr>
          <w:rFonts w:hint="eastAsia" w:ascii="仿宋" w:hAnsi="仿宋" w:eastAsia="仿宋" w:cs="仿宋"/>
          <w:kern w:val="2"/>
          <w:sz w:val="32"/>
          <w:szCs w:val="32"/>
          <w:shd w:val="clear" w:fill="FFFFFF"/>
          <w:lang w:val="en-US"/>
        </w:rPr>
      </w:pPr>
      <w:r>
        <w:rPr>
          <w:rFonts w:hint="eastAsia" w:ascii="仿宋" w:hAnsi="仿宋" w:eastAsia="仿宋" w:cs="仿宋"/>
          <w:b/>
          <w:bCs/>
          <w:kern w:val="2"/>
          <w:sz w:val="32"/>
          <w:szCs w:val="32"/>
          <w:shd w:val="clear" w:fill="FFFFFF"/>
          <w:lang w:eastAsia="zh-CN"/>
        </w:rPr>
        <w:t>十五、对附属单位补助支出：</w:t>
      </w:r>
      <w:r>
        <w:rPr>
          <w:rFonts w:hint="eastAsia" w:ascii="仿宋" w:hAnsi="仿宋" w:eastAsia="仿宋" w:cs="仿宋"/>
          <w:kern w:val="2"/>
          <w:sz w:val="32"/>
          <w:szCs w:val="32"/>
          <w:shd w:val="clear" w:fill="FFFFFF"/>
          <w:lang w:eastAsia="zh-CN"/>
        </w:rPr>
        <w:t>指事业单位用财政补助收入之外的收入对附属单位补助发生的支出。</w:t>
      </w:r>
    </w:p>
    <w:p>
      <w:pPr>
        <w:shd w:val="clear" w:fill="FFFFFF"/>
        <w:spacing w:before="0" w:beforeAutospacing="1" w:after="0" w:afterAutospacing="1" w:line="360" w:lineRule="auto"/>
        <w:ind w:left="0" w:firstLine="643" w:firstLineChars="200"/>
        <w:rPr>
          <w:rFonts w:hint="eastAsia" w:ascii="仿宋" w:hAnsi="仿宋" w:eastAsia="仿宋" w:cs="仿宋"/>
          <w:kern w:val="2"/>
          <w:sz w:val="32"/>
          <w:szCs w:val="32"/>
          <w:shd w:val="clear" w:fill="FFFFFF"/>
          <w:lang w:val="en-US"/>
        </w:rPr>
      </w:pPr>
      <w:r>
        <w:rPr>
          <w:rFonts w:hint="eastAsia" w:ascii="仿宋" w:hAnsi="仿宋" w:eastAsia="仿宋" w:cs="仿宋"/>
          <w:b/>
          <w:bCs/>
          <w:kern w:val="2"/>
          <w:sz w:val="32"/>
          <w:szCs w:val="32"/>
          <w:shd w:val="clear" w:fill="FFFFFF"/>
          <w:lang w:eastAsia="zh-CN"/>
        </w:rPr>
        <w:t>十六、“三公”经费：</w:t>
      </w:r>
      <w:r>
        <w:rPr>
          <w:rFonts w:hint="eastAsia" w:ascii="仿宋" w:hAnsi="仿宋" w:eastAsia="仿宋" w:cs="仿宋"/>
          <w:kern w:val="2"/>
          <w:sz w:val="32"/>
          <w:szCs w:val="32"/>
          <w:shd w:val="clear" w:fill="FFFFFF"/>
          <w:lang w:eastAsia="zh-CN"/>
        </w:rPr>
        <w:t>纳入省级财政预决算管理的“三公”经费，是指省级部门用财政拨款安排的因公出国（境）费、公务用车购置及运行费和公务接待费。是党政机关维持运转或完成特定工作任务所开支的相关支出，是政府行政开支的一部分。其中，因公出国（境）费反映公务出国（境）的国际旅费、国外城市间交通费、住宿费、伙食费、培训费、公杂费等支出；公务用车购置及运行费反映单位公务用车车辆购置支出（含车辆购置税）及燃料费、维修费、过桥过路费、保险费、安全奖励费等支出；公务接待费反映单位按规定开支的各类公务接待（含外宾接待）支出。</w:t>
      </w:r>
    </w:p>
    <w:p>
      <w:pPr>
        <w:shd w:val="clear" w:fill="FFFFFF"/>
        <w:spacing w:before="0" w:beforeAutospacing="1" w:after="0" w:afterAutospacing="1" w:line="360" w:lineRule="auto"/>
        <w:ind w:left="0" w:firstLine="643" w:firstLineChars="200"/>
        <w:rPr>
          <w:rFonts w:hint="eastAsia" w:ascii="仿宋" w:hAnsi="仿宋" w:eastAsia="仿宋" w:cs="仿宋"/>
          <w:kern w:val="2"/>
          <w:sz w:val="32"/>
          <w:szCs w:val="32"/>
          <w:shd w:val="clear" w:fill="FFFFFF"/>
          <w:lang w:val="en-US"/>
        </w:rPr>
      </w:pPr>
      <w:r>
        <w:rPr>
          <w:rFonts w:hint="eastAsia" w:ascii="仿宋" w:hAnsi="仿宋" w:eastAsia="仿宋" w:cs="仿宋"/>
          <w:b/>
          <w:bCs/>
          <w:kern w:val="2"/>
          <w:sz w:val="32"/>
          <w:szCs w:val="32"/>
          <w:shd w:val="clear" w:fill="FFFFFF"/>
          <w:lang w:eastAsia="zh-CN"/>
        </w:rPr>
        <w:t>十七、机关运行经费：</w:t>
      </w:r>
      <w:r>
        <w:rPr>
          <w:rFonts w:hint="eastAsia" w:ascii="仿宋" w:hAnsi="仿宋" w:eastAsia="仿宋" w:cs="仿宋"/>
          <w:kern w:val="2"/>
          <w:sz w:val="32"/>
          <w:szCs w:val="32"/>
          <w:shd w:val="clear" w:fill="FFFFFF"/>
          <w:lang w:eastAsia="zh-CN"/>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hd w:val="clear" w:fill="FFFFFF"/>
        <w:spacing w:before="0" w:beforeAutospacing="1" w:after="0" w:afterAutospacing="1" w:line="360" w:lineRule="auto"/>
        <w:ind w:left="0" w:firstLine="643" w:firstLineChars="200"/>
        <w:rPr>
          <w:rFonts w:hint="eastAsia" w:ascii="仿宋" w:hAnsi="仿宋" w:eastAsia="仿宋" w:cs="仿宋"/>
          <w:kern w:val="2"/>
          <w:sz w:val="32"/>
          <w:szCs w:val="32"/>
          <w:shd w:val="clear" w:fill="FFFFFF"/>
          <w:lang w:val="en-US"/>
        </w:rPr>
      </w:pPr>
      <w:r>
        <w:rPr>
          <w:rFonts w:hint="eastAsia" w:ascii="仿宋" w:hAnsi="仿宋" w:eastAsia="仿宋" w:cs="仿宋"/>
          <w:b/>
          <w:bCs/>
          <w:kern w:val="2"/>
          <w:sz w:val="32"/>
          <w:szCs w:val="32"/>
          <w:shd w:val="clear" w:fill="FFFFFF"/>
          <w:lang w:eastAsia="zh-CN"/>
        </w:rPr>
        <w:t>十八、</w:t>
      </w:r>
      <w:r>
        <w:rPr>
          <w:rFonts w:hint="eastAsia" w:ascii="仿宋" w:hAnsi="仿宋" w:eastAsia="仿宋" w:cs="仿宋"/>
          <w:b/>
          <w:bCs/>
          <w:kern w:val="2"/>
          <w:sz w:val="32"/>
          <w:szCs w:val="32"/>
          <w:shd w:val="clear" w:fill="FFFFFF"/>
          <w:lang w:val="en-US"/>
        </w:rPr>
        <w:t>******</w:t>
      </w:r>
      <w:r>
        <w:rPr>
          <w:rFonts w:hint="eastAsia" w:ascii="仿宋" w:hAnsi="仿宋" w:eastAsia="仿宋" w:cs="仿宋"/>
          <w:kern w:val="2"/>
          <w:sz w:val="32"/>
          <w:szCs w:val="32"/>
          <w:shd w:val="clear" w:fill="FFFFFF"/>
          <w:lang w:eastAsia="zh-CN"/>
        </w:rPr>
        <w:t>（对部门使用的所有“项”级政府收支分类科目，参照《</w:t>
      </w:r>
      <w:r>
        <w:rPr>
          <w:rFonts w:hint="eastAsia" w:ascii="仿宋" w:hAnsi="仿宋" w:eastAsia="仿宋" w:cs="仿宋"/>
          <w:kern w:val="2"/>
          <w:sz w:val="32"/>
          <w:szCs w:val="32"/>
          <w:shd w:val="clear" w:fill="FFFFFF"/>
          <w:lang w:val="en-US"/>
        </w:rPr>
        <w:t>2022</w:t>
      </w:r>
      <w:r>
        <w:rPr>
          <w:rFonts w:hint="eastAsia" w:ascii="仿宋" w:hAnsi="仿宋" w:eastAsia="仿宋" w:cs="仿宋"/>
          <w:kern w:val="2"/>
          <w:sz w:val="32"/>
          <w:szCs w:val="32"/>
          <w:shd w:val="clear" w:fill="FFFFFF"/>
          <w:lang w:eastAsia="zh-CN"/>
        </w:rPr>
        <w:t>年政府收支分类科目》中的科目说明和中央部门决算公开模板进行说明）：</w:t>
      </w:r>
    </w:p>
    <w:p>
      <w:pPr>
        <w:shd w:val="clear" w:fill="FFFFFF"/>
        <w:spacing w:before="0" w:beforeAutospacing="1" w:after="0" w:afterAutospacing="1" w:line="360" w:lineRule="auto"/>
        <w:ind w:left="0" w:firstLine="643" w:firstLineChars="200"/>
        <w:rPr>
          <w:rFonts w:hint="eastAsia" w:ascii="仿宋" w:hAnsi="仿宋" w:eastAsia="仿宋" w:cs="仿宋"/>
          <w:kern w:val="2"/>
          <w:sz w:val="32"/>
          <w:szCs w:val="32"/>
          <w:shd w:val="clear" w:fill="FFFFFF"/>
          <w:lang w:val="en-US"/>
        </w:rPr>
      </w:pPr>
      <w:r>
        <w:rPr>
          <w:rFonts w:hint="eastAsia" w:ascii="仿宋" w:hAnsi="仿宋" w:eastAsia="仿宋" w:cs="仿宋"/>
          <w:b/>
          <w:bCs/>
          <w:kern w:val="2"/>
          <w:sz w:val="32"/>
          <w:szCs w:val="32"/>
          <w:shd w:val="clear" w:fill="FFFFFF"/>
          <w:lang w:eastAsia="zh-CN"/>
        </w:rPr>
        <w:t>十九、</w:t>
      </w:r>
      <w:r>
        <w:rPr>
          <w:rFonts w:hint="eastAsia" w:ascii="仿宋" w:hAnsi="仿宋" w:eastAsia="仿宋" w:cs="仿宋"/>
          <w:kern w:val="2"/>
          <w:sz w:val="32"/>
          <w:szCs w:val="32"/>
          <w:shd w:val="clear" w:fill="FFFFFF"/>
          <w:lang w:eastAsia="zh-CN"/>
        </w:rPr>
        <w:t>……（同上）</w:t>
      </w:r>
    </w:p>
    <w:p>
      <w:pPr>
        <w:shd w:val="clear" w:fill="FFFFFF"/>
        <w:spacing w:before="0" w:beforeAutospacing="1" w:after="0" w:afterAutospacing="1" w:line="360" w:lineRule="auto"/>
        <w:ind w:left="0" w:firstLine="643" w:firstLineChars="200"/>
        <w:rPr>
          <w:rFonts w:hint="eastAsia" w:ascii="仿宋" w:hAnsi="仿宋" w:eastAsia="仿宋" w:cs="仿宋"/>
          <w:b/>
          <w:bCs/>
          <w:kern w:val="2"/>
          <w:sz w:val="32"/>
          <w:szCs w:val="32"/>
          <w:shd w:val="clear" w:fill="FFFFFF"/>
          <w:lang w:val="en-US"/>
        </w:rPr>
      </w:pPr>
      <w:r>
        <w:rPr>
          <w:rFonts w:hint="eastAsia" w:ascii="仿宋" w:hAnsi="仿宋" w:eastAsia="仿宋" w:cs="仿宋"/>
          <w:b/>
          <w:bCs/>
          <w:kern w:val="2"/>
          <w:sz w:val="32"/>
          <w:szCs w:val="32"/>
          <w:shd w:val="clear" w:fill="FFFFFF"/>
          <w:lang w:eastAsia="zh-CN"/>
        </w:rPr>
        <w:t>注意事项：</w:t>
      </w:r>
      <w:r>
        <w:rPr>
          <w:rFonts w:hint="eastAsia" w:ascii="仿宋" w:hAnsi="仿宋" w:eastAsia="仿宋" w:cs="仿宋"/>
          <w:b/>
          <w:bCs/>
          <w:kern w:val="2"/>
          <w:sz w:val="32"/>
          <w:szCs w:val="32"/>
          <w:shd w:val="clear" w:fill="FFFFFF"/>
          <w:lang w:val="en-US"/>
        </w:rPr>
        <w:t>1</w:t>
      </w:r>
      <w:r>
        <w:rPr>
          <w:rFonts w:hint="eastAsia" w:ascii="仿宋" w:hAnsi="仿宋" w:eastAsia="仿宋" w:cs="仿宋"/>
          <w:b/>
          <w:bCs/>
          <w:kern w:val="2"/>
          <w:sz w:val="32"/>
          <w:szCs w:val="32"/>
          <w:shd w:val="clear" w:fill="FFFFFF"/>
          <w:lang w:eastAsia="zh-CN"/>
        </w:rPr>
        <w:t>、各部门在公开时一定要做好文档编辑，将无关内容删除。</w:t>
      </w:r>
    </w:p>
    <w:p>
      <w:pPr>
        <w:numPr>
          <w:ilvl w:val="0"/>
          <w:numId w:val="3"/>
        </w:numPr>
        <w:shd w:val="clear" w:fill="FFFFFF"/>
        <w:spacing w:before="0" w:beforeAutospacing="1" w:after="0" w:afterAutospacing="1" w:line="360" w:lineRule="auto"/>
        <w:ind w:left="720" w:firstLine="643" w:firstLineChars="200"/>
        <w:rPr>
          <w:rFonts w:hint="eastAsia" w:ascii="仿宋" w:hAnsi="仿宋" w:eastAsia="仿宋" w:cs="仿宋"/>
          <w:b/>
          <w:bCs/>
          <w:kern w:val="2"/>
          <w:sz w:val="32"/>
          <w:szCs w:val="32"/>
          <w:shd w:val="clear" w:fill="FFFFFF"/>
          <w:lang w:val="en-US"/>
        </w:rPr>
      </w:pPr>
      <w:r>
        <w:rPr>
          <w:rFonts w:hint="eastAsia" w:ascii="仿宋" w:hAnsi="仿宋" w:eastAsia="仿宋" w:cs="仿宋"/>
          <w:b/>
          <w:bCs/>
          <w:kern w:val="2"/>
          <w:sz w:val="32"/>
          <w:szCs w:val="32"/>
          <w:shd w:val="clear" w:fill="FFFFFF"/>
          <w:lang w:eastAsia="zh-CN"/>
        </w:rPr>
        <w:t>年份使用“年度”表述，如</w:t>
      </w:r>
      <w:r>
        <w:rPr>
          <w:rFonts w:hint="eastAsia" w:ascii="仿宋" w:hAnsi="仿宋" w:eastAsia="仿宋" w:cs="仿宋"/>
          <w:b/>
          <w:bCs/>
          <w:kern w:val="2"/>
          <w:sz w:val="32"/>
          <w:szCs w:val="32"/>
          <w:shd w:val="clear" w:fill="FFFFFF"/>
          <w:lang w:val="en-US"/>
        </w:rPr>
        <w:t>2021</w:t>
      </w:r>
      <w:r>
        <w:rPr>
          <w:rFonts w:hint="eastAsia" w:ascii="仿宋" w:hAnsi="仿宋" w:eastAsia="仿宋" w:cs="仿宋"/>
          <w:b/>
          <w:bCs/>
          <w:kern w:val="2"/>
          <w:sz w:val="32"/>
          <w:szCs w:val="32"/>
          <w:shd w:val="clear" w:fill="FFFFFF"/>
          <w:lang w:eastAsia="zh-CN"/>
        </w:rPr>
        <w:t>年度、</w:t>
      </w:r>
      <w:r>
        <w:rPr>
          <w:rFonts w:hint="eastAsia" w:ascii="仿宋" w:hAnsi="仿宋" w:eastAsia="仿宋" w:cs="仿宋"/>
          <w:b/>
          <w:bCs/>
          <w:kern w:val="2"/>
          <w:sz w:val="32"/>
          <w:szCs w:val="32"/>
          <w:shd w:val="clear" w:fill="FFFFFF"/>
          <w:lang w:val="en-US"/>
        </w:rPr>
        <w:t>2022</w:t>
      </w:r>
      <w:r>
        <w:rPr>
          <w:rFonts w:hint="eastAsia" w:ascii="仿宋" w:hAnsi="仿宋" w:eastAsia="仿宋" w:cs="仿宋"/>
          <w:b/>
          <w:bCs/>
          <w:kern w:val="2"/>
          <w:sz w:val="32"/>
          <w:szCs w:val="32"/>
          <w:shd w:val="clear" w:fill="FFFFFF"/>
          <w:lang w:eastAsia="zh-CN"/>
        </w:rPr>
        <w:t>年度（固定表述除外，如“</w:t>
      </w:r>
      <w:r>
        <w:rPr>
          <w:rFonts w:hint="eastAsia" w:ascii="仿宋" w:hAnsi="仿宋" w:eastAsia="仿宋" w:cs="仿宋"/>
          <w:b/>
          <w:bCs/>
          <w:kern w:val="2"/>
          <w:sz w:val="32"/>
          <w:szCs w:val="32"/>
          <w:shd w:val="clear" w:fill="FFFFFF"/>
          <w:lang w:val="en-US"/>
        </w:rPr>
        <w:t>2022</w:t>
      </w:r>
      <w:r>
        <w:rPr>
          <w:rFonts w:hint="eastAsia" w:ascii="仿宋" w:hAnsi="仿宋" w:eastAsia="仿宋" w:cs="仿宋"/>
          <w:b/>
          <w:bCs/>
          <w:kern w:val="2"/>
          <w:sz w:val="32"/>
          <w:szCs w:val="32"/>
          <w:shd w:val="clear" w:fill="FFFFFF"/>
          <w:lang w:eastAsia="zh-CN"/>
        </w:rPr>
        <w:t>年</w:t>
      </w:r>
      <w:r>
        <w:rPr>
          <w:rFonts w:hint="eastAsia" w:ascii="仿宋" w:hAnsi="仿宋" w:eastAsia="仿宋" w:cs="仿宋"/>
          <w:b/>
          <w:bCs/>
          <w:kern w:val="2"/>
          <w:sz w:val="32"/>
          <w:szCs w:val="32"/>
          <w:shd w:val="clear" w:fill="FFFFFF"/>
          <w:lang w:val="en-US"/>
        </w:rPr>
        <w:t>12</w:t>
      </w:r>
      <w:r>
        <w:rPr>
          <w:rFonts w:hint="eastAsia" w:ascii="仿宋" w:hAnsi="仿宋" w:eastAsia="仿宋" w:cs="仿宋"/>
          <w:b/>
          <w:bCs/>
          <w:kern w:val="2"/>
          <w:sz w:val="32"/>
          <w:szCs w:val="32"/>
          <w:shd w:val="clear" w:fill="FFFFFF"/>
          <w:lang w:eastAsia="zh-CN"/>
        </w:rPr>
        <w:t>月</w:t>
      </w:r>
      <w:r>
        <w:rPr>
          <w:rFonts w:hint="eastAsia" w:ascii="仿宋" w:hAnsi="仿宋" w:eastAsia="仿宋" w:cs="仿宋"/>
          <w:b/>
          <w:bCs/>
          <w:kern w:val="2"/>
          <w:sz w:val="32"/>
          <w:szCs w:val="32"/>
          <w:shd w:val="clear" w:fill="FFFFFF"/>
          <w:lang w:val="en-US"/>
        </w:rPr>
        <w:t>31</w:t>
      </w:r>
      <w:r>
        <w:rPr>
          <w:rFonts w:hint="eastAsia" w:ascii="仿宋" w:hAnsi="仿宋" w:eastAsia="仿宋" w:cs="仿宋"/>
          <w:b/>
          <w:bCs/>
          <w:kern w:val="2"/>
          <w:sz w:val="32"/>
          <w:szCs w:val="32"/>
          <w:shd w:val="clear" w:fill="FFFFFF"/>
          <w:lang w:eastAsia="zh-CN"/>
        </w:rPr>
        <w:t>日”不需使用年度）。</w:t>
      </w:r>
    </w:p>
    <w:p>
      <w:pPr>
        <w:numPr>
          <w:ilvl w:val="0"/>
          <w:numId w:val="3"/>
        </w:numPr>
        <w:shd w:val="clear" w:fill="FFFFFF"/>
        <w:spacing w:before="0" w:beforeAutospacing="1" w:after="0" w:afterAutospacing="1" w:line="360" w:lineRule="auto"/>
        <w:ind w:left="720" w:firstLine="643" w:firstLineChars="200"/>
        <w:rPr>
          <w:rFonts w:hint="eastAsia" w:ascii="仿宋" w:hAnsi="仿宋" w:eastAsia="仿宋" w:cs="仿宋"/>
          <w:b/>
          <w:bCs/>
          <w:kern w:val="2"/>
          <w:sz w:val="32"/>
          <w:szCs w:val="32"/>
          <w:shd w:val="clear" w:fill="FFFFFF"/>
          <w:lang w:val="en-US"/>
        </w:rPr>
      </w:pPr>
      <w:r>
        <w:rPr>
          <w:rFonts w:hint="eastAsia" w:ascii="仿宋" w:hAnsi="仿宋" w:eastAsia="仿宋" w:cs="仿宋"/>
          <w:b/>
          <w:bCs/>
          <w:kern w:val="2"/>
          <w:sz w:val="32"/>
          <w:szCs w:val="32"/>
          <w:shd w:val="clear" w:fill="FFFFFF"/>
          <w:lang w:eastAsia="zh-CN"/>
        </w:rPr>
        <w:t>名词解释要以财务会计制度、政府收支分类科目以及部门预算管理等规定为基本说明，可在此基础上结合部门实际情况适当细化。</w:t>
      </w:r>
    </w:p>
    <w:p>
      <w:pPr>
        <w:numPr>
          <w:ilvl w:val="0"/>
          <w:numId w:val="3"/>
        </w:numPr>
        <w:shd w:val="clear" w:fill="FFFFFF"/>
        <w:spacing w:before="0" w:beforeAutospacing="1" w:after="0" w:afterAutospacing="1" w:line="360" w:lineRule="auto"/>
        <w:ind w:left="720" w:firstLine="643" w:firstLineChars="200"/>
        <w:rPr>
          <w:rFonts w:hint="eastAsia" w:ascii="仿宋" w:hAnsi="仿宋" w:eastAsia="仿宋" w:cs="仿宋"/>
          <w:b/>
          <w:bCs/>
          <w:kern w:val="2"/>
          <w:sz w:val="32"/>
          <w:szCs w:val="32"/>
          <w:shd w:val="clear" w:fill="FFFFFF"/>
          <w:lang w:val="en-US"/>
        </w:rPr>
      </w:pPr>
      <w:r>
        <w:rPr>
          <w:rFonts w:hint="eastAsia" w:ascii="仿宋" w:hAnsi="仿宋" w:eastAsia="仿宋" w:cs="仿宋"/>
          <w:b/>
          <w:bCs/>
          <w:kern w:val="2"/>
          <w:sz w:val="32"/>
          <w:szCs w:val="32"/>
          <w:shd w:val="clear" w:fill="FFFFFF"/>
          <w:lang w:eastAsia="zh-CN"/>
        </w:rPr>
        <w:t>固定格式的公开表（公开</w:t>
      </w:r>
      <w:r>
        <w:rPr>
          <w:rFonts w:hint="eastAsia" w:ascii="仿宋" w:hAnsi="仿宋" w:eastAsia="仿宋" w:cs="仿宋"/>
          <w:b/>
          <w:bCs/>
          <w:kern w:val="2"/>
          <w:sz w:val="32"/>
          <w:szCs w:val="32"/>
          <w:shd w:val="clear" w:fill="FFFFFF"/>
          <w:lang w:val="en-US"/>
        </w:rPr>
        <w:t>01</w:t>
      </w:r>
      <w:r>
        <w:rPr>
          <w:rFonts w:hint="eastAsia" w:ascii="仿宋" w:hAnsi="仿宋" w:eastAsia="仿宋" w:cs="仿宋"/>
          <w:b/>
          <w:bCs/>
          <w:kern w:val="2"/>
          <w:sz w:val="32"/>
          <w:szCs w:val="32"/>
          <w:shd w:val="clear" w:fill="FFFFFF"/>
          <w:lang w:eastAsia="zh-CN"/>
        </w:rPr>
        <w:t>、</w:t>
      </w:r>
      <w:r>
        <w:rPr>
          <w:rFonts w:hint="eastAsia" w:ascii="仿宋" w:hAnsi="仿宋" w:eastAsia="仿宋" w:cs="仿宋"/>
          <w:b/>
          <w:bCs/>
          <w:kern w:val="2"/>
          <w:sz w:val="32"/>
          <w:szCs w:val="32"/>
          <w:shd w:val="clear" w:fill="FFFFFF"/>
          <w:lang w:val="en-US"/>
        </w:rPr>
        <w:t>04</w:t>
      </w:r>
      <w:r>
        <w:rPr>
          <w:rFonts w:hint="eastAsia" w:ascii="仿宋" w:hAnsi="仿宋" w:eastAsia="仿宋" w:cs="仿宋"/>
          <w:b/>
          <w:bCs/>
          <w:kern w:val="2"/>
          <w:sz w:val="32"/>
          <w:szCs w:val="32"/>
          <w:shd w:val="clear" w:fill="FFFFFF"/>
          <w:lang w:eastAsia="zh-CN"/>
        </w:rPr>
        <w:t>、</w:t>
      </w:r>
      <w:r>
        <w:rPr>
          <w:rFonts w:hint="eastAsia" w:ascii="仿宋" w:hAnsi="仿宋" w:eastAsia="仿宋" w:cs="仿宋"/>
          <w:b/>
          <w:bCs/>
          <w:kern w:val="2"/>
          <w:sz w:val="32"/>
          <w:szCs w:val="32"/>
          <w:shd w:val="clear" w:fill="FFFFFF"/>
          <w:lang w:val="en-US"/>
        </w:rPr>
        <w:t>06</w:t>
      </w:r>
      <w:r>
        <w:rPr>
          <w:rFonts w:hint="eastAsia" w:ascii="仿宋" w:hAnsi="仿宋" w:eastAsia="仿宋" w:cs="仿宋"/>
          <w:b/>
          <w:bCs/>
          <w:kern w:val="2"/>
          <w:sz w:val="32"/>
          <w:szCs w:val="32"/>
          <w:shd w:val="clear" w:fill="FFFFFF"/>
          <w:lang w:eastAsia="zh-CN"/>
        </w:rPr>
        <w:t>表）中零值指标可不列示；其中公开</w:t>
      </w:r>
      <w:r>
        <w:rPr>
          <w:rFonts w:hint="eastAsia" w:ascii="仿宋" w:hAnsi="仿宋" w:eastAsia="仿宋" w:cs="仿宋"/>
          <w:b/>
          <w:bCs/>
          <w:kern w:val="2"/>
          <w:sz w:val="32"/>
          <w:szCs w:val="32"/>
          <w:shd w:val="clear" w:fill="FFFFFF"/>
          <w:lang w:val="en-US"/>
        </w:rPr>
        <w:t>04</w:t>
      </w:r>
      <w:r>
        <w:rPr>
          <w:rFonts w:hint="eastAsia" w:ascii="仿宋" w:hAnsi="仿宋" w:eastAsia="仿宋" w:cs="仿宋"/>
          <w:b/>
          <w:bCs/>
          <w:kern w:val="2"/>
          <w:sz w:val="32"/>
          <w:szCs w:val="32"/>
          <w:shd w:val="clear" w:fill="FFFFFF"/>
          <w:lang w:eastAsia="zh-CN"/>
        </w:rPr>
        <w:t>表应保留政府性基金预算财政拨款和国有资本经营预算财政拨款收支零值指标，可精简功能分类科目的零值指标。</w:t>
      </w:r>
    </w:p>
    <w:p>
      <w:pPr>
        <w:numPr>
          <w:ilvl w:val="0"/>
          <w:numId w:val="3"/>
        </w:numPr>
        <w:shd w:val="clear" w:fill="FFFFFF"/>
        <w:spacing w:before="0" w:beforeAutospacing="1" w:after="0" w:afterAutospacing="1" w:line="360" w:lineRule="auto"/>
        <w:ind w:left="720" w:firstLine="643" w:firstLineChars="200"/>
        <w:rPr>
          <w:rFonts w:hint="eastAsia" w:ascii="仿宋" w:hAnsi="仿宋" w:eastAsia="仿宋" w:cs="仿宋"/>
          <w:b/>
          <w:bCs/>
          <w:kern w:val="2"/>
          <w:sz w:val="32"/>
          <w:szCs w:val="32"/>
          <w:shd w:val="clear" w:fill="FFFFFF"/>
          <w:lang w:val="en-US"/>
        </w:rPr>
      </w:pPr>
      <w:r>
        <w:rPr>
          <w:rFonts w:hint="eastAsia" w:ascii="仿宋" w:hAnsi="仿宋" w:eastAsia="仿宋" w:cs="仿宋"/>
          <w:b/>
          <w:bCs/>
          <w:kern w:val="2"/>
          <w:sz w:val="32"/>
          <w:szCs w:val="32"/>
          <w:shd w:val="clear" w:fill="FFFFFF"/>
          <w:lang w:eastAsia="zh-CN"/>
        </w:rPr>
        <w:t>关于小数位。金额数值应当保留两位小数，如末位为</w:t>
      </w:r>
      <w:r>
        <w:rPr>
          <w:rFonts w:hint="eastAsia" w:ascii="仿宋" w:hAnsi="仿宋" w:eastAsia="仿宋" w:cs="仿宋"/>
          <w:b/>
          <w:bCs/>
          <w:kern w:val="2"/>
          <w:sz w:val="32"/>
          <w:szCs w:val="32"/>
          <w:shd w:val="clear" w:fill="FFFFFF"/>
          <w:lang w:val="en-US"/>
        </w:rPr>
        <w:t>0</w:t>
      </w:r>
      <w:r>
        <w:rPr>
          <w:rFonts w:hint="eastAsia" w:ascii="仿宋" w:hAnsi="仿宋" w:eastAsia="仿宋" w:cs="仿宋"/>
          <w:b/>
          <w:bCs/>
          <w:kern w:val="2"/>
          <w:sz w:val="32"/>
          <w:szCs w:val="32"/>
          <w:shd w:val="clear" w:fill="FFFFFF"/>
          <w:lang w:eastAsia="zh-CN"/>
        </w:rPr>
        <w:t>不需保留小数位（例如：</w:t>
      </w:r>
      <w:r>
        <w:rPr>
          <w:rFonts w:hint="eastAsia" w:ascii="仿宋" w:hAnsi="仿宋" w:eastAsia="仿宋" w:cs="仿宋"/>
          <w:b/>
          <w:bCs/>
          <w:kern w:val="2"/>
          <w:sz w:val="32"/>
          <w:szCs w:val="32"/>
          <w:shd w:val="clear" w:fill="FFFFFF"/>
          <w:lang w:val="en-US"/>
        </w:rPr>
        <w:t>1000</w:t>
      </w:r>
      <w:r>
        <w:rPr>
          <w:rFonts w:hint="eastAsia" w:ascii="仿宋" w:hAnsi="仿宋" w:eastAsia="仿宋" w:cs="仿宋"/>
          <w:b/>
          <w:bCs/>
          <w:kern w:val="2"/>
          <w:sz w:val="32"/>
          <w:szCs w:val="32"/>
          <w:shd w:val="clear" w:fill="FFFFFF"/>
          <w:lang w:eastAsia="zh-CN"/>
        </w:rPr>
        <w:t>万元，</w:t>
      </w:r>
      <w:r>
        <w:rPr>
          <w:rFonts w:hint="eastAsia" w:ascii="仿宋" w:hAnsi="仿宋" w:eastAsia="仿宋" w:cs="仿宋"/>
          <w:b/>
          <w:bCs/>
          <w:kern w:val="2"/>
          <w:sz w:val="32"/>
          <w:szCs w:val="32"/>
          <w:shd w:val="clear" w:fill="FFFFFF"/>
          <w:lang w:val="en-US"/>
        </w:rPr>
        <w:t>100.3</w:t>
      </w:r>
      <w:r>
        <w:rPr>
          <w:rFonts w:hint="eastAsia" w:ascii="仿宋" w:hAnsi="仿宋" w:eastAsia="仿宋" w:cs="仿宋"/>
          <w:b/>
          <w:bCs/>
          <w:kern w:val="2"/>
          <w:sz w:val="32"/>
          <w:szCs w:val="32"/>
          <w:shd w:val="clear" w:fill="FFFFFF"/>
          <w:lang w:eastAsia="zh-CN"/>
        </w:rPr>
        <w:t>万元）；百分比应当保留</w:t>
      </w:r>
      <w:r>
        <w:rPr>
          <w:rFonts w:hint="eastAsia" w:ascii="仿宋" w:hAnsi="仿宋" w:eastAsia="仿宋" w:cs="仿宋"/>
          <w:b/>
          <w:bCs/>
          <w:kern w:val="2"/>
          <w:sz w:val="32"/>
          <w:szCs w:val="32"/>
          <w:shd w:val="clear" w:fill="FFFFFF"/>
          <w:lang w:val="en-US"/>
        </w:rPr>
        <w:t>1</w:t>
      </w:r>
      <w:r>
        <w:rPr>
          <w:rFonts w:hint="eastAsia" w:ascii="仿宋" w:hAnsi="仿宋" w:eastAsia="仿宋" w:cs="仿宋"/>
          <w:b/>
          <w:bCs/>
          <w:kern w:val="2"/>
          <w:sz w:val="32"/>
          <w:szCs w:val="32"/>
          <w:shd w:val="clear" w:fill="FFFFFF"/>
          <w:lang w:eastAsia="zh-CN"/>
        </w:rPr>
        <w:t>位小数，如末位为</w:t>
      </w:r>
      <w:r>
        <w:rPr>
          <w:rFonts w:hint="eastAsia" w:ascii="仿宋" w:hAnsi="仿宋" w:eastAsia="仿宋" w:cs="仿宋"/>
          <w:b/>
          <w:bCs/>
          <w:kern w:val="2"/>
          <w:sz w:val="32"/>
          <w:szCs w:val="32"/>
          <w:shd w:val="clear" w:fill="FFFFFF"/>
          <w:lang w:val="en-US"/>
        </w:rPr>
        <w:t>0</w:t>
      </w:r>
      <w:r>
        <w:rPr>
          <w:rFonts w:hint="eastAsia" w:ascii="仿宋" w:hAnsi="仿宋" w:eastAsia="仿宋" w:cs="仿宋"/>
          <w:b/>
          <w:bCs/>
          <w:kern w:val="2"/>
          <w:sz w:val="32"/>
          <w:szCs w:val="32"/>
          <w:shd w:val="clear" w:fill="FFFFFF"/>
          <w:lang w:eastAsia="zh-CN"/>
        </w:rPr>
        <w:t>需保留（例如：</w:t>
      </w:r>
      <w:r>
        <w:rPr>
          <w:rFonts w:hint="eastAsia" w:ascii="仿宋" w:hAnsi="仿宋" w:eastAsia="仿宋" w:cs="仿宋"/>
          <w:b/>
          <w:bCs/>
          <w:kern w:val="2"/>
          <w:sz w:val="32"/>
          <w:szCs w:val="32"/>
          <w:shd w:val="clear" w:fill="FFFFFF"/>
          <w:lang w:val="en-US"/>
        </w:rPr>
        <w:t>18.0%</w:t>
      </w:r>
      <w:r>
        <w:rPr>
          <w:rFonts w:hint="eastAsia" w:ascii="仿宋" w:hAnsi="仿宋" w:eastAsia="仿宋" w:cs="仿宋"/>
          <w:b/>
          <w:bCs/>
          <w:kern w:val="2"/>
          <w:sz w:val="32"/>
          <w:szCs w:val="32"/>
          <w:shd w:val="clear" w:fill="FFFFFF"/>
          <w:lang w:eastAsia="zh-CN"/>
        </w:rPr>
        <w:t>）。</w:t>
      </w:r>
    </w:p>
    <w:p>
      <w:pPr>
        <w:numPr>
          <w:ilvl w:val="0"/>
          <w:numId w:val="3"/>
        </w:numPr>
        <w:shd w:val="clear" w:fill="FFFFFF"/>
        <w:spacing w:before="0" w:beforeAutospacing="1" w:after="0" w:afterAutospacing="1" w:line="360" w:lineRule="auto"/>
        <w:ind w:left="720" w:firstLine="643" w:firstLineChars="200"/>
        <w:rPr>
          <w:rFonts w:hint="eastAsia" w:ascii="仿宋" w:hAnsi="仿宋" w:eastAsia="仿宋" w:cs="仿宋"/>
          <w:b/>
          <w:bCs/>
          <w:kern w:val="2"/>
          <w:sz w:val="32"/>
          <w:szCs w:val="32"/>
          <w:shd w:val="clear" w:fill="FFFFFF"/>
          <w:lang w:val="en-US"/>
        </w:rPr>
      </w:pPr>
      <w:r>
        <w:rPr>
          <w:rFonts w:hint="eastAsia" w:ascii="仿宋" w:hAnsi="仿宋" w:eastAsia="仿宋" w:cs="仿宋"/>
          <w:b/>
          <w:bCs/>
          <w:kern w:val="2"/>
          <w:sz w:val="32"/>
          <w:szCs w:val="32"/>
          <w:shd w:val="clear" w:fill="FFFFFF"/>
          <w:lang w:eastAsia="zh-CN"/>
        </w:rPr>
        <w:t>各部门（单位）参照该模版的同时，要参照上级（中央级）主管部门的信息公开情况，完善公开内容，确保公开的完整、规范。</w:t>
      </w:r>
    </w:p>
    <w:sectPr>
      <w:pgSz w:w="11915" w:h="16840"/>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3000509000000000000"/>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DB97F7"/>
    <w:multiLevelType w:val="multilevel"/>
    <w:tmpl w:val="ACDB97F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53D7E61"/>
    <w:multiLevelType w:val="multilevel"/>
    <w:tmpl w:val="253D7E6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C16F558"/>
    <w:multiLevelType w:val="multilevel"/>
    <w:tmpl w:val="6C16F55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isplayHorizontalDrawingGridEvery w:val="1"/>
  <w:displayVerticalDrawingGridEvery w:val="1"/>
  <w:noPunctuationKerning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MmVmOWVmZjUxNmYwNjI2M2I4NTFhMTkwNDkxYzEifQ=="/>
  </w:docVars>
  <w:rsids>
    <w:rsidRoot w:val="00000000"/>
    <w:rsid w:val="0BF542FD"/>
    <w:rsid w:val="75536F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nhideWhenUsed/>
    <w:uiPriority w:val="99"/>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uiPriority w:val="99"/>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default" w:ascii="Courier New" w:hAnsi="Courier New" w:eastAsia="宋体" w:cs="Courier New"/>
      <w:kern w:val="0"/>
      <w:sz w:val="20"/>
      <w:szCs w:val="20"/>
      <w:lang w:val="en-US" w:eastAsia="zh-CN" w:bidi="ar"/>
    </w:rPr>
  </w:style>
  <w:style w:type="paragraph" w:styleId="9">
    <w:name w:val="Normal (Web)"/>
    <w:basedOn w:val="1"/>
    <w:semiHidden/>
    <w:unhideWhenUsed/>
    <w:qFormat/>
    <w:uiPriority w:val="99"/>
    <w:pPr>
      <w:spacing w:before="0" w:beforeAutospacing="1" w:after="0" w:afterAutospacing="1"/>
      <w:ind w:left="0" w:right="0"/>
      <w:jc w:val="left"/>
    </w:pPr>
    <w:rPr>
      <w:rFonts w:hint="default" w:ascii="Times New Roman" w:hAnsi="Times New Roman" w:eastAsia="宋体" w:cs="Times New Roman"/>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5922</Words>
  <Characters>6637</Characters>
  <TotalTime>0</TotalTime>
  <ScaleCrop>false</ScaleCrop>
  <LinksUpToDate>false</LinksUpToDate>
  <CharactersWithSpaces>6833</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2023-10-23T07:20:00Z</dcterms:created>
  <dc:creator>LSH</dc:creator>
  <cp:lastModifiedBy>LSH</cp:lastModifiedBy>
  <dcterms:modified xsi:type="dcterms:W3CDTF">2023-10-23T07:21:50Z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30C45596A55542109CD783B1B0A87E53_13</vt:lpwstr>
  </property>
</Properties>
</file>