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方正小标宋简体"/>
          <w:b/>
          <w:color w:val="000000" w:themeColor="text1"/>
          <w:sz w:val="44"/>
          <w:szCs w:val="44"/>
          <w:highlight w:val="none"/>
          <w:lang w:eastAsia="zh-CN"/>
          <w14:textFill>
            <w14:solidFill>
              <w14:schemeClr w14:val="tx1"/>
            </w14:solidFill>
          </w14:textFill>
        </w:rPr>
      </w:pPr>
    </w:p>
    <w:p>
      <w:pPr>
        <w:jc w:val="center"/>
        <w:rPr>
          <w:rFonts w:ascii="宋体" w:hAnsi="宋体" w:eastAsia="宋体" w:cs="方正小标宋简体"/>
          <w:b/>
          <w:color w:val="000000" w:themeColor="text1"/>
          <w:sz w:val="44"/>
          <w:szCs w:val="44"/>
          <w:highlight w:val="none"/>
          <w14:textFill>
            <w14:solidFill>
              <w14:schemeClr w14:val="tx1"/>
            </w14:solidFill>
          </w14:textFill>
        </w:rPr>
      </w:pPr>
      <w:r>
        <w:rPr>
          <w:rFonts w:hint="eastAsia" w:ascii="宋体" w:hAnsi="宋体" w:eastAsia="宋体" w:cs="方正小标宋简体"/>
          <w:b/>
          <w:color w:val="000000" w:themeColor="text1"/>
          <w:sz w:val="44"/>
          <w:szCs w:val="44"/>
          <w:highlight w:val="none"/>
          <w:lang w:eastAsia="zh-CN"/>
          <w14:textFill>
            <w14:solidFill>
              <w14:schemeClr w14:val="tx1"/>
            </w14:solidFill>
          </w14:textFill>
        </w:rPr>
        <w:t>2</w:t>
      </w:r>
      <w:bookmarkStart w:id="0" w:name="_GoBack"/>
      <w:r>
        <w:rPr>
          <w:rFonts w:hint="eastAsia" w:ascii="宋体" w:hAnsi="宋体" w:eastAsia="宋体" w:cs="方正小标宋简体"/>
          <w:b/>
          <w:color w:val="000000" w:themeColor="text1"/>
          <w:sz w:val="44"/>
          <w:szCs w:val="44"/>
          <w:highlight w:val="none"/>
          <w:lang w:eastAsia="zh-CN"/>
          <w14:textFill>
            <w14:solidFill>
              <w14:schemeClr w14:val="tx1"/>
            </w14:solidFill>
          </w14:textFill>
        </w:rPr>
        <w:t>023年长白县</w:t>
      </w:r>
      <w:bookmarkEnd w:id="0"/>
      <w:r>
        <w:rPr>
          <w:rFonts w:hint="eastAsia" w:ascii="宋体" w:hAnsi="宋体" w:eastAsia="宋体" w:cs="方正小标宋简体"/>
          <w:b/>
          <w:color w:val="000000" w:themeColor="text1"/>
          <w:sz w:val="44"/>
          <w:szCs w:val="44"/>
          <w:highlight w:val="none"/>
          <w:lang w:eastAsia="zh-CN"/>
          <w14:textFill>
            <w14:solidFill>
              <w14:schemeClr w14:val="tx1"/>
            </w14:solidFill>
          </w14:textFill>
        </w:rPr>
        <w:t>交通运输局行政执法统计年报</w:t>
      </w:r>
    </w:p>
    <w:p>
      <w:pPr>
        <w:widowControl/>
        <w:shd w:val="clear" w:color="auto" w:fill="FFFFFF"/>
        <w:spacing w:line="555" w:lineRule="atLeast"/>
        <w:ind w:firstLine="630"/>
        <w:outlineLvl w:val="0"/>
        <w:rPr>
          <w:rFonts w:ascii="仿宋" w:hAnsi="仿宋"/>
          <w:color w:val="000000" w:themeColor="text1"/>
          <w:kern w:val="36"/>
          <w:highlight w:val="none"/>
          <w14:textFill>
            <w14:solidFill>
              <w14:schemeClr w14:val="tx1"/>
            </w14:solidFill>
          </w14:textFill>
        </w:rPr>
      </w:pPr>
    </w:p>
    <w:p>
      <w:pPr>
        <w:widowControl/>
        <w:shd w:val="clear" w:color="auto" w:fill="FFFFFF"/>
        <w:spacing w:line="555" w:lineRule="atLeast"/>
        <w:ind w:firstLine="630"/>
        <w:outlineLvl w:val="0"/>
        <w:rPr>
          <w:rFonts w:ascii="仿宋" w:hAnsi="仿宋"/>
          <w:b/>
          <w:bCs/>
          <w:color w:val="000000" w:themeColor="text1"/>
          <w:kern w:val="36"/>
          <w:highlight w:val="none"/>
          <w14:textFill>
            <w14:solidFill>
              <w14:schemeClr w14:val="tx1"/>
            </w14:solidFill>
          </w14:textFill>
        </w:rPr>
      </w:pPr>
      <w:r>
        <w:rPr>
          <w:rStyle w:val="9"/>
          <w:rFonts w:hint="eastAsia" w:ascii="黑体" w:hAnsi="黑体" w:eastAsia="黑体" w:cs="黑体"/>
          <w:b w:val="0"/>
          <w:color w:val="000000" w:themeColor="text1"/>
          <w:kern w:val="0"/>
          <w:sz w:val="32"/>
          <w:szCs w:val="32"/>
          <w:highlight w:val="none"/>
          <w:lang w:val="en-US" w:eastAsia="zh-CN" w:bidi="ar-SA"/>
          <w14:textFill>
            <w14:solidFill>
              <w14:schemeClr w14:val="tx1"/>
            </w14:solidFill>
          </w14:textFill>
        </w:rPr>
        <w:t>第一条</w:t>
      </w:r>
      <w:r>
        <w:rPr>
          <w:rFonts w:hint="eastAsia" w:ascii="宋体" w:hAnsi="宋体" w:eastAsia="宋体"/>
          <w:color w:val="000000" w:themeColor="text1"/>
          <w:kern w:val="36"/>
          <w:highlight w:val="none"/>
          <w14:textFill>
            <w14:solidFill>
              <w14:schemeClr w14:val="tx1"/>
            </w14:solidFill>
          </w14:textFill>
        </w:rPr>
        <w:t xml:space="preserve"> </w:t>
      </w:r>
      <w:r>
        <w:rPr>
          <w:rFonts w:hint="eastAsia" w:ascii="仿宋" w:hAnsi="仿宋"/>
          <w:color w:val="000000" w:themeColor="text1"/>
          <w:kern w:val="36"/>
          <w:highlight w:val="none"/>
          <w14:textFill>
            <w14:solidFill>
              <w14:schemeClr w14:val="tx1"/>
            </w14:solidFill>
          </w14:textFill>
        </w:rPr>
        <w:t>为增强</w:t>
      </w:r>
      <w:r>
        <w:rPr>
          <w:rFonts w:hint="eastAsia" w:ascii="仿宋" w:hAnsi="仿宋"/>
          <w:color w:val="000000" w:themeColor="text1"/>
          <w:kern w:val="36"/>
          <w:highlight w:val="none"/>
          <w:lang w:val="en-US" w:eastAsia="zh-CN"/>
          <w14:textFill>
            <w14:solidFill>
              <w14:schemeClr w14:val="tx1"/>
            </w14:solidFill>
          </w14:textFill>
        </w:rPr>
        <w:t>全县</w:t>
      </w:r>
      <w:r>
        <w:rPr>
          <w:rFonts w:hint="eastAsia" w:ascii="仿宋" w:hAnsi="仿宋"/>
          <w:color w:val="000000" w:themeColor="text1"/>
          <w:kern w:val="36"/>
          <w:highlight w:val="none"/>
          <w14:textFill>
            <w14:solidFill>
              <w14:schemeClr w14:val="tx1"/>
            </w14:solidFill>
          </w14:textFill>
        </w:rPr>
        <w:t>行政执法透明度，加强对行政执法的监督，促进行政执法主体依法行政，依据《中华人民共和国政府信息公开条例》《国务院办公厅关于全面推行行政执法公示制度执法全过程记录制度重大执法决定法制审核制度的指导意见》《吉林省行政执法监督条例》</w:t>
      </w:r>
      <w:r>
        <w:rPr>
          <w:rFonts w:hint="eastAsia" w:ascii="仿宋" w:hAnsi="仿宋"/>
          <w:color w:val="000000" w:themeColor="text1"/>
          <w:kern w:val="36"/>
          <w:highlight w:val="none"/>
          <w:lang w:eastAsia="zh-CN"/>
          <w14:textFill>
            <w14:solidFill>
              <w14:schemeClr w14:val="tx1"/>
            </w14:solidFill>
          </w14:textFill>
        </w:rPr>
        <w:t>《</w:t>
      </w:r>
      <w:r>
        <w:rPr>
          <w:rFonts w:hint="eastAsia" w:ascii="仿宋" w:hAnsi="仿宋"/>
          <w:color w:val="000000" w:themeColor="text1"/>
          <w:kern w:val="36"/>
          <w:highlight w:val="none"/>
          <w:lang w:val="en-US" w:eastAsia="zh-CN"/>
          <w14:textFill>
            <w14:solidFill>
              <w14:schemeClr w14:val="tx1"/>
            </w14:solidFill>
          </w14:textFill>
        </w:rPr>
        <w:t>白山市</w:t>
      </w:r>
      <w:r>
        <w:rPr>
          <w:rFonts w:hint="eastAsia" w:ascii="仿宋" w:hAnsi="仿宋"/>
          <w:color w:val="000000" w:themeColor="text1"/>
          <w:kern w:val="36"/>
          <w:highlight w:val="none"/>
          <w14:textFill>
            <w14:solidFill>
              <w14:schemeClr w14:val="tx1"/>
            </w14:solidFill>
          </w14:textFill>
        </w:rPr>
        <w:t>行政执法统计年报制度</w:t>
      </w:r>
      <w:r>
        <w:rPr>
          <w:rFonts w:hint="eastAsia" w:ascii="仿宋" w:hAnsi="仿宋"/>
          <w:color w:val="000000" w:themeColor="text1"/>
          <w:kern w:val="36"/>
          <w:highlight w:val="none"/>
          <w:lang w:eastAsia="zh-CN"/>
          <w14:textFill>
            <w14:solidFill>
              <w14:schemeClr w14:val="tx1"/>
            </w14:solidFill>
          </w14:textFill>
        </w:rPr>
        <w:t>》</w:t>
      </w:r>
      <w:r>
        <w:rPr>
          <w:rFonts w:hint="eastAsia" w:ascii="仿宋" w:hAnsi="仿宋"/>
          <w:color w:val="000000" w:themeColor="text1"/>
          <w:kern w:val="36"/>
          <w:highlight w:val="none"/>
          <w14:textFill>
            <w14:solidFill>
              <w14:schemeClr w14:val="tx1"/>
            </w14:solidFill>
          </w14:textFill>
        </w:rPr>
        <w:t>及有关法律、法规，制定本制度。</w:t>
      </w:r>
    </w:p>
    <w:p>
      <w:pPr>
        <w:widowControl/>
        <w:shd w:val="clear" w:color="auto" w:fill="FFFFFF"/>
        <w:spacing w:line="555" w:lineRule="atLeast"/>
        <w:ind w:firstLine="630"/>
        <w:outlineLvl w:val="0"/>
        <w:rPr>
          <w:rFonts w:ascii="仿宋" w:hAnsi="仿宋"/>
          <w:b/>
          <w:bCs/>
          <w:color w:val="000000" w:themeColor="text1"/>
          <w:kern w:val="36"/>
          <w:highlight w:val="none"/>
          <w14:textFill>
            <w14:solidFill>
              <w14:schemeClr w14:val="tx1"/>
            </w14:solidFill>
          </w14:textFill>
        </w:rPr>
      </w:pPr>
      <w:r>
        <w:rPr>
          <w:rStyle w:val="9"/>
          <w:rFonts w:hint="eastAsia" w:ascii="黑体" w:hAnsi="黑体" w:eastAsia="黑体" w:cs="黑体"/>
          <w:b w:val="0"/>
          <w:color w:val="000000" w:themeColor="text1"/>
          <w:kern w:val="0"/>
          <w:sz w:val="32"/>
          <w:szCs w:val="32"/>
          <w:highlight w:val="none"/>
          <w:lang w:val="en-US" w:eastAsia="zh-CN" w:bidi="ar-SA"/>
          <w14:textFill>
            <w14:solidFill>
              <w14:schemeClr w14:val="tx1"/>
            </w14:solidFill>
          </w14:textFill>
        </w:rPr>
        <w:t>第二条</w:t>
      </w:r>
      <w:r>
        <w:rPr>
          <w:rFonts w:hint="eastAsia" w:ascii="宋体" w:hAnsi="宋体" w:eastAsia="宋体"/>
          <w:color w:val="000000" w:themeColor="text1"/>
          <w:kern w:val="36"/>
          <w:highlight w:val="none"/>
          <w14:textFill>
            <w14:solidFill>
              <w14:schemeClr w14:val="tx1"/>
            </w14:solidFill>
          </w14:textFill>
        </w:rPr>
        <w:t xml:space="preserve"> </w:t>
      </w:r>
      <w:r>
        <w:rPr>
          <w:rFonts w:hint="eastAsia" w:ascii="仿宋" w:hAnsi="仿宋"/>
          <w:color w:val="000000" w:themeColor="text1"/>
          <w:kern w:val="36"/>
          <w:highlight w:val="none"/>
          <w14:textFill>
            <w14:solidFill>
              <w14:schemeClr w14:val="tx1"/>
            </w14:solidFill>
          </w14:textFill>
        </w:rPr>
        <w:t>本制度所称行政执法，是指</w:t>
      </w:r>
      <w:r>
        <w:rPr>
          <w:rFonts w:hint="eastAsia" w:ascii="仿宋" w:hAnsi="仿宋"/>
          <w:color w:val="000000" w:themeColor="text1"/>
          <w:kern w:val="36"/>
          <w:highlight w:val="none"/>
          <w:lang w:eastAsia="zh-CN"/>
          <w14:textFill>
            <w14:solidFill>
              <w14:schemeClr w14:val="tx1"/>
            </w14:solidFill>
          </w14:textFill>
        </w:rPr>
        <w:t>行政执法机关</w:t>
      </w:r>
      <w:r>
        <w:rPr>
          <w:rFonts w:hint="eastAsia" w:ascii="仿宋" w:hAnsi="仿宋"/>
          <w:color w:val="000000" w:themeColor="text1"/>
          <w:kern w:val="36"/>
          <w:highlight w:val="none"/>
          <w14:textFill>
            <w14:solidFill>
              <w14:schemeClr w14:val="tx1"/>
            </w14:solidFill>
          </w14:textFill>
        </w:rPr>
        <w:t>依法实施的行政处罚、行政许可、行政强制、行政征收、行政检查、行政裁决、行政给付、行政确认、行政奖励和其他具体执法行为。</w:t>
      </w:r>
    </w:p>
    <w:p>
      <w:pPr>
        <w:ind w:firstLine="640" w:firstLineChars="200"/>
        <w:rPr>
          <w:rFonts w:ascii="仿宋" w:hAnsi="仿宋" w:cs="Nimbus Roman No9 L"/>
          <w:color w:val="000000" w:themeColor="text1"/>
          <w:szCs w:val="32"/>
          <w:highlight w:val="none"/>
          <w14:textFill>
            <w14:solidFill>
              <w14:schemeClr w14:val="tx1"/>
            </w14:solidFill>
          </w14:textFill>
        </w:rPr>
      </w:pPr>
      <w:r>
        <w:rPr>
          <w:rFonts w:ascii="仿宋" w:hAnsi="仿宋" w:cs="Nimbus Roman No9 L"/>
          <w:color w:val="000000" w:themeColor="text1"/>
          <w:szCs w:val="32"/>
          <w:highlight w:val="none"/>
          <w14:textFill>
            <w14:solidFill>
              <w14:schemeClr w14:val="tx1"/>
            </w14:solidFill>
          </w14:textFill>
        </w:rPr>
        <w:t>本制度所称的</w:t>
      </w:r>
      <w:r>
        <w:rPr>
          <w:rFonts w:hint="eastAsia" w:ascii="仿宋" w:hAnsi="仿宋" w:cs="Nimbus Roman No9 L"/>
          <w:color w:val="000000" w:themeColor="text1"/>
          <w:szCs w:val="32"/>
          <w:highlight w:val="none"/>
          <w:lang w:val="en-US" w:eastAsia="zh-CN"/>
          <w14:textFill>
            <w14:solidFill>
              <w14:schemeClr w14:val="tx1"/>
            </w14:solidFill>
          </w14:textFill>
        </w:rPr>
        <w:t>行政执法机关</w:t>
      </w:r>
      <w:r>
        <w:rPr>
          <w:rFonts w:ascii="仿宋" w:hAnsi="仿宋" w:cs="Nimbus Roman No9 L"/>
          <w:color w:val="000000" w:themeColor="text1"/>
          <w:szCs w:val="32"/>
          <w:highlight w:val="none"/>
          <w14:textFill>
            <w14:solidFill>
              <w14:schemeClr w14:val="tx1"/>
            </w14:solidFill>
          </w14:textFill>
        </w:rPr>
        <w:t>，</w:t>
      </w:r>
      <w:r>
        <w:rPr>
          <w:rFonts w:hint="eastAsia" w:ascii="仿宋" w:hAnsi="仿宋" w:cs="Nimbus Roman No9 L"/>
          <w:color w:val="000000" w:themeColor="text1"/>
          <w:szCs w:val="32"/>
          <w:highlight w:val="none"/>
          <w:lang w:val="en-US" w:eastAsia="zh-CN"/>
          <w14:textFill>
            <w14:solidFill>
              <w14:schemeClr w14:val="tx1"/>
            </w14:solidFill>
          </w14:textFill>
        </w:rPr>
        <w:t>包括</w:t>
      </w:r>
      <w:r>
        <w:rPr>
          <w:rFonts w:ascii="仿宋" w:hAnsi="仿宋" w:cs="Nimbus Roman No9 L"/>
          <w:color w:val="000000" w:themeColor="text1"/>
          <w:szCs w:val="32"/>
          <w:highlight w:val="none"/>
          <w14:textFill>
            <w14:solidFill>
              <w14:schemeClr w14:val="tx1"/>
            </w14:solidFill>
          </w14:textFill>
        </w:rPr>
        <w:t>县</w:t>
      </w:r>
      <w:r>
        <w:rPr>
          <w:rFonts w:hint="eastAsia" w:ascii="仿宋" w:hAnsi="仿宋" w:cs="Nimbus Roman No9 L"/>
          <w:color w:val="000000" w:themeColor="text1"/>
          <w:szCs w:val="32"/>
          <w:highlight w:val="none"/>
          <w:lang w:val="en-US" w:eastAsia="zh-CN"/>
          <w14:textFill>
            <w14:solidFill>
              <w14:schemeClr w14:val="tx1"/>
            </w14:solidFill>
          </w14:textFill>
        </w:rPr>
        <w:t>人民</w:t>
      </w:r>
      <w:r>
        <w:rPr>
          <w:rFonts w:ascii="仿宋" w:hAnsi="仿宋" w:cs="Nimbus Roman No9 L"/>
          <w:color w:val="000000" w:themeColor="text1"/>
          <w:szCs w:val="32"/>
          <w:highlight w:val="none"/>
          <w14:textFill>
            <w14:solidFill>
              <w14:schemeClr w14:val="tx1"/>
            </w14:solidFill>
          </w14:textFill>
        </w:rPr>
        <w:t>政府所属具有行政执法职能</w:t>
      </w:r>
      <w:r>
        <w:rPr>
          <w:rFonts w:hint="eastAsia" w:ascii="仿宋" w:hAnsi="仿宋" w:cs="Nimbus Roman No9 L"/>
          <w:color w:val="000000" w:themeColor="text1"/>
          <w:szCs w:val="32"/>
          <w:highlight w:val="none"/>
          <w:lang w:eastAsia="zh-CN"/>
          <w14:textFill>
            <w14:solidFill>
              <w14:schemeClr w14:val="tx1"/>
            </w14:solidFill>
          </w14:textFill>
        </w:rPr>
        <w:t>机关、</w:t>
      </w:r>
      <w:r>
        <w:rPr>
          <w:rFonts w:hint="eastAsia" w:ascii="仿宋" w:hAnsi="仿宋" w:cs="Nimbus Roman No9 L"/>
          <w:color w:val="000000" w:themeColor="text1"/>
          <w:szCs w:val="32"/>
          <w:highlight w:val="none"/>
          <w:lang w:val="en-US" w:eastAsia="zh-CN"/>
          <w14:textFill>
            <w14:solidFill>
              <w14:schemeClr w14:val="tx1"/>
            </w14:solidFill>
          </w14:textFill>
        </w:rPr>
        <w:t>乡镇人民政府</w:t>
      </w:r>
      <w:r>
        <w:rPr>
          <w:rFonts w:ascii="仿宋" w:hAnsi="仿宋" w:cs="Nimbus Roman No9 L"/>
          <w:color w:val="000000" w:themeColor="text1"/>
          <w:szCs w:val="32"/>
          <w:highlight w:val="none"/>
          <w14:textFill>
            <w14:solidFill>
              <w14:schemeClr w14:val="tx1"/>
            </w14:solidFill>
          </w14:textFill>
        </w:rPr>
        <w:t>和法律、法规授权的其他机构。</w:t>
      </w:r>
    </w:p>
    <w:p>
      <w:pPr>
        <w:widowControl/>
        <w:shd w:val="clear" w:color="auto" w:fill="FFFFFF"/>
        <w:spacing w:line="555" w:lineRule="atLeast"/>
        <w:ind w:firstLine="645"/>
        <w:outlineLvl w:val="0"/>
        <w:rPr>
          <w:rFonts w:ascii="仿宋" w:hAnsi="仿宋"/>
          <w:b/>
          <w:bCs/>
          <w:color w:val="000000" w:themeColor="text1"/>
          <w:kern w:val="36"/>
          <w:highlight w:val="none"/>
          <w14:textFill>
            <w14:solidFill>
              <w14:schemeClr w14:val="tx1"/>
            </w14:solidFill>
          </w14:textFill>
        </w:rPr>
      </w:pPr>
      <w:r>
        <w:rPr>
          <w:rStyle w:val="9"/>
          <w:rFonts w:hint="eastAsia" w:ascii="黑体" w:hAnsi="黑体" w:eastAsia="黑体" w:cs="黑体"/>
          <w:b w:val="0"/>
          <w:color w:val="000000" w:themeColor="text1"/>
          <w:kern w:val="0"/>
          <w:sz w:val="32"/>
          <w:szCs w:val="32"/>
          <w:highlight w:val="none"/>
          <w:lang w:val="en-US" w:eastAsia="zh-CN" w:bidi="ar-SA"/>
          <w14:textFill>
            <w14:solidFill>
              <w14:schemeClr w14:val="tx1"/>
            </w14:solidFill>
          </w14:textFill>
        </w:rPr>
        <w:t>第三条</w:t>
      </w:r>
      <w:r>
        <w:rPr>
          <w:rFonts w:hint="eastAsia" w:ascii="宋体" w:hAnsi="宋体" w:eastAsia="宋体"/>
          <w:b/>
          <w:bCs/>
          <w:color w:val="000000" w:themeColor="text1"/>
          <w:kern w:val="36"/>
          <w:highlight w:val="none"/>
          <w14:textFill>
            <w14:solidFill>
              <w14:schemeClr w14:val="tx1"/>
            </w14:solidFill>
          </w14:textFill>
        </w:rPr>
        <w:t xml:space="preserve"> </w:t>
      </w:r>
      <w:r>
        <w:rPr>
          <w:rFonts w:hint="eastAsia" w:ascii="仿宋" w:hAnsi="仿宋"/>
          <w:color w:val="000000" w:themeColor="text1"/>
          <w:kern w:val="36"/>
          <w:highlight w:val="none"/>
          <w:lang w:eastAsia="zh-CN"/>
          <w14:textFill>
            <w14:solidFill>
              <w14:schemeClr w14:val="tx1"/>
            </w14:solidFill>
          </w14:textFill>
        </w:rPr>
        <w:t>行政执法机关</w:t>
      </w:r>
      <w:r>
        <w:rPr>
          <w:rFonts w:hint="eastAsia" w:ascii="仿宋" w:hAnsi="仿宋"/>
          <w:color w:val="000000" w:themeColor="text1"/>
          <w:kern w:val="36"/>
          <w:highlight w:val="none"/>
          <w14:textFill>
            <w14:solidFill>
              <w14:schemeClr w14:val="tx1"/>
            </w14:solidFill>
          </w14:textFill>
        </w:rPr>
        <w:t>应当于每年</w:t>
      </w:r>
      <w:r>
        <w:rPr>
          <w:rFonts w:hint="eastAsia" w:ascii="仿宋" w:hAnsi="仿宋"/>
          <w:bCs/>
          <w:color w:val="000000" w:themeColor="text1"/>
          <w:kern w:val="36"/>
          <w:highlight w:val="none"/>
          <w14:textFill>
            <w14:solidFill>
              <w14:schemeClr w14:val="tx1"/>
            </w14:solidFill>
          </w14:textFill>
        </w:rPr>
        <w:t>1</w:t>
      </w:r>
      <w:r>
        <w:rPr>
          <w:rFonts w:hint="eastAsia" w:ascii="仿宋" w:hAnsi="仿宋"/>
          <w:color w:val="000000" w:themeColor="text1"/>
          <w:kern w:val="36"/>
          <w:highlight w:val="none"/>
          <w14:textFill>
            <w14:solidFill>
              <w14:schemeClr w14:val="tx1"/>
            </w14:solidFill>
          </w14:textFill>
        </w:rPr>
        <w:t>月31日前在</w:t>
      </w:r>
      <w:r>
        <w:rPr>
          <w:rFonts w:hint="eastAsia" w:ascii="仿宋" w:hAnsi="仿宋"/>
          <w:color w:val="000000" w:themeColor="text1"/>
          <w:kern w:val="36"/>
          <w:highlight w:val="none"/>
          <w:lang w:val="en-US" w:eastAsia="zh-CN"/>
          <w14:textFill>
            <w14:solidFill>
              <w14:schemeClr w14:val="tx1"/>
            </w14:solidFill>
          </w14:textFill>
        </w:rPr>
        <w:t>县人民</w:t>
      </w:r>
      <w:r>
        <w:rPr>
          <w:rFonts w:hint="eastAsia" w:ascii="仿宋" w:hAnsi="仿宋"/>
          <w:color w:val="000000" w:themeColor="text1"/>
          <w:kern w:val="36"/>
          <w:highlight w:val="none"/>
          <w14:textFill>
            <w14:solidFill>
              <w14:schemeClr w14:val="tx1"/>
            </w14:solidFill>
          </w14:textFill>
        </w:rPr>
        <w:t>政府网站本</w:t>
      </w:r>
      <w:r>
        <w:rPr>
          <w:rFonts w:hint="eastAsia" w:ascii="仿宋" w:hAnsi="仿宋"/>
          <w:color w:val="000000" w:themeColor="text1"/>
          <w:kern w:val="36"/>
          <w:highlight w:val="none"/>
          <w:lang w:eastAsia="zh-CN"/>
          <w14:textFill>
            <w14:solidFill>
              <w14:schemeClr w14:val="tx1"/>
            </w14:solidFill>
          </w14:textFill>
        </w:rPr>
        <w:t>机关</w:t>
      </w:r>
      <w:r>
        <w:rPr>
          <w:rFonts w:hint="eastAsia" w:ascii="仿宋" w:hAnsi="仿宋"/>
          <w:color w:val="000000" w:themeColor="text1"/>
          <w:kern w:val="36"/>
          <w:highlight w:val="none"/>
          <w14:textFill>
            <w14:solidFill>
              <w14:schemeClr w14:val="tx1"/>
            </w14:solidFill>
          </w14:textFill>
        </w:rPr>
        <w:t>行政执法公示窗口公开上年度行政执法统计年报，并报</w:t>
      </w:r>
      <w:r>
        <w:rPr>
          <w:rFonts w:hint="eastAsia" w:ascii="仿宋" w:hAnsi="仿宋"/>
          <w:color w:val="000000" w:themeColor="text1"/>
          <w:kern w:val="36"/>
          <w:highlight w:val="none"/>
          <w:lang w:val="en-US" w:eastAsia="zh-CN"/>
          <w14:textFill>
            <w14:solidFill>
              <w14:schemeClr w14:val="tx1"/>
            </w14:solidFill>
          </w14:textFill>
        </w:rPr>
        <w:t>县人民</w:t>
      </w:r>
      <w:r>
        <w:rPr>
          <w:rFonts w:hint="eastAsia" w:ascii="仿宋" w:hAnsi="仿宋"/>
          <w:color w:val="000000" w:themeColor="text1"/>
          <w:kern w:val="36"/>
          <w:highlight w:val="none"/>
          <w14:textFill>
            <w14:solidFill>
              <w14:schemeClr w14:val="tx1"/>
            </w14:solidFill>
          </w14:textFill>
        </w:rPr>
        <w:t>政府和上级主管</w:t>
      </w:r>
      <w:r>
        <w:rPr>
          <w:rFonts w:hint="eastAsia" w:ascii="仿宋" w:hAnsi="仿宋"/>
          <w:color w:val="000000" w:themeColor="text1"/>
          <w:kern w:val="36"/>
          <w:highlight w:val="none"/>
          <w:lang w:eastAsia="zh-CN"/>
          <w14:textFill>
            <w14:solidFill>
              <w14:schemeClr w14:val="tx1"/>
            </w14:solidFill>
          </w14:textFill>
        </w:rPr>
        <w:t>机关</w:t>
      </w:r>
      <w:r>
        <w:rPr>
          <w:rFonts w:hint="eastAsia" w:ascii="仿宋" w:hAnsi="仿宋"/>
          <w:color w:val="000000" w:themeColor="text1"/>
          <w:kern w:val="36"/>
          <w:highlight w:val="none"/>
          <w14:textFill>
            <w14:solidFill>
              <w14:schemeClr w14:val="tx1"/>
            </w14:solidFill>
          </w14:textFill>
        </w:rPr>
        <w:t>。</w:t>
      </w:r>
    </w:p>
    <w:p>
      <w:pPr>
        <w:widowControl/>
        <w:shd w:val="clear" w:color="auto" w:fill="FFFFFF"/>
        <w:spacing w:line="555" w:lineRule="atLeast"/>
        <w:ind w:firstLine="645"/>
        <w:outlineLvl w:val="0"/>
        <w:rPr>
          <w:rFonts w:ascii="仿宋" w:hAnsi="仿宋"/>
          <w:color w:val="000000" w:themeColor="text1"/>
          <w:kern w:val="36"/>
          <w:highlight w:val="none"/>
          <w14:textFill>
            <w14:solidFill>
              <w14:schemeClr w14:val="tx1"/>
            </w14:solidFill>
          </w14:textFill>
        </w:rPr>
      </w:pPr>
      <w:r>
        <w:rPr>
          <w:rFonts w:hint="eastAsia" w:ascii="仿宋" w:hAnsi="仿宋"/>
          <w:color w:val="000000" w:themeColor="text1"/>
          <w:kern w:val="36"/>
          <w:highlight w:val="none"/>
          <w14:textFill>
            <w14:solidFill>
              <w14:schemeClr w14:val="tx1"/>
            </w14:solidFill>
          </w14:textFill>
        </w:rPr>
        <w:t>行政执法统计年报包括行政执法数据、行政执法情况说明等内容。</w:t>
      </w:r>
    </w:p>
    <w:p>
      <w:pPr>
        <w:widowControl/>
        <w:shd w:val="clear" w:color="auto" w:fill="FFFFFF"/>
        <w:spacing w:line="555" w:lineRule="atLeast"/>
        <w:ind w:firstLine="645"/>
        <w:outlineLvl w:val="0"/>
        <w:rPr>
          <w:rFonts w:ascii="仿宋" w:hAnsi="仿宋" w:cs="宋体"/>
          <w:color w:val="000000" w:themeColor="text1"/>
          <w:kern w:val="0"/>
          <w:highlight w:val="none"/>
          <w14:textFill>
            <w14:solidFill>
              <w14:schemeClr w14:val="tx1"/>
            </w14:solidFill>
          </w14:textFill>
        </w:rPr>
      </w:pPr>
      <w:r>
        <w:rPr>
          <w:rStyle w:val="9"/>
          <w:rFonts w:hint="eastAsia" w:ascii="黑体" w:hAnsi="黑体" w:eastAsia="黑体" w:cs="黑体"/>
          <w:b w:val="0"/>
          <w:color w:val="000000" w:themeColor="text1"/>
          <w:kern w:val="0"/>
          <w:sz w:val="32"/>
          <w:szCs w:val="32"/>
          <w:highlight w:val="none"/>
          <w:lang w:val="en-US" w:eastAsia="zh-CN" w:bidi="ar-SA"/>
          <w14:textFill>
            <w14:solidFill>
              <w14:schemeClr w14:val="tx1"/>
            </w14:solidFill>
          </w14:textFill>
        </w:rPr>
        <w:t>第四条</w:t>
      </w:r>
      <w:r>
        <w:rPr>
          <w:rFonts w:hint="eastAsia" w:ascii="宋体" w:hAnsi="宋体" w:eastAsia="宋体"/>
          <w:color w:val="000000" w:themeColor="text1"/>
          <w:kern w:val="0"/>
          <w:highlight w:val="none"/>
          <w14:textFill>
            <w14:solidFill>
              <w14:schemeClr w14:val="tx1"/>
            </w14:solidFill>
          </w14:textFill>
        </w:rPr>
        <w:t xml:space="preserve"> </w:t>
      </w:r>
      <w:r>
        <w:rPr>
          <w:rFonts w:hint="eastAsia" w:ascii="仿宋" w:hAnsi="仿宋" w:cs="宋体"/>
          <w:color w:val="000000" w:themeColor="text1"/>
          <w:kern w:val="0"/>
          <w:highlight w:val="none"/>
          <w14:textFill>
            <w14:solidFill>
              <w14:schemeClr w14:val="tx1"/>
            </w14:solidFill>
          </w14:textFill>
        </w:rPr>
        <w:t>行政执法统计工作要坚持实事求是的原则，如实填报数据，不得瞒报、漏报、多报。</w:t>
      </w:r>
    </w:p>
    <w:p>
      <w:pPr>
        <w:widowControl/>
        <w:shd w:val="clear" w:color="auto" w:fill="FFFFFF"/>
        <w:spacing w:line="555" w:lineRule="atLeast"/>
        <w:ind w:firstLine="645"/>
        <w:jc w:val="left"/>
        <w:rPr>
          <w:rFonts w:ascii="仿宋" w:hAnsi="仿宋" w:cs="宋体"/>
          <w:color w:val="000000" w:themeColor="text1"/>
          <w:kern w:val="0"/>
          <w:highlight w:val="none"/>
          <w14:textFill>
            <w14:solidFill>
              <w14:schemeClr w14:val="tx1"/>
            </w14:solidFill>
          </w14:textFill>
        </w:rPr>
      </w:pPr>
      <w:r>
        <w:rPr>
          <w:rStyle w:val="9"/>
          <w:rFonts w:hint="eastAsia" w:ascii="黑体" w:hAnsi="黑体" w:eastAsia="黑体" w:cs="黑体"/>
          <w:b w:val="0"/>
          <w:color w:val="000000" w:themeColor="text1"/>
          <w:kern w:val="0"/>
          <w:sz w:val="32"/>
          <w:szCs w:val="32"/>
          <w:highlight w:val="none"/>
          <w:lang w:val="en-US" w:eastAsia="zh-CN" w:bidi="ar-SA"/>
          <w14:textFill>
            <w14:solidFill>
              <w14:schemeClr w14:val="tx1"/>
            </w14:solidFill>
          </w14:textFill>
        </w:rPr>
        <w:t>第五条</w:t>
      </w:r>
      <w:r>
        <w:rPr>
          <w:rFonts w:hint="eastAsia" w:ascii="宋体" w:hAnsi="宋体" w:eastAsia="宋体"/>
          <w:color w:val="000000" w:themeColor="text1"/>
          <w:kern w:val="0"/>
          <w:highlight w:val="none"/>
          <w14:textFill>
            <w14:solidFill>
              <w14:schemeClr w14:val="tx1"/>
            </w14:solidFill>
          </w14:textFill>
        </w:rPr>
        <w:t xml:space="preserve"> </w:t>
      </w:r>
      <w:r>
        <w:rPr>
          <w:rFonts w:hint="eastAsia" w:ascii="仿宋" w:hAnsi="仿宋"/>
          <w:color w:val="000000" w:themeColor="text1"/>
          <w:kern w:val="0"/>
          <w:highlight w:val="none"/>
          <w14:textFill>
            <w14:solidFill>
              <w14:schemeClr w14:val="tx1"/>
            </w14:solidFill>
          </w14:textFill>
        </w:rPr>
        <w:t>行政执法</w:t>
      </w:r>
      <w:r>
        <w:rPr>
          <w:rFonts w:hint="eastAsia" w:ascii="仿宋" w:hAnsi="仿宋" w:cs="宋体"/>
          <w:color w:val="000000" w:themeColor="text1"/>
          <w:kern w:val="0"/>
          <w:highlight w:val="none"/>
          <w14:textFill>
            <w14:solidFill>
              <w14:schemeClr w14:val="tx1"/>
            </w14:solidFill>
          </w14:textFill>
        </w:rPr>
        <w:t>统计年报</w:t>
      </w:r>
      <w:r>
        <w:rPr>
          <w:rFonts w:hint="eastAsia" w:ascii="仿宋" w:hAnsi="仿宋"/>
          <w:color w:val="000000" w:themeColor="text1"/>
          <w:kern w:val="0"/>
          <w:highlight w:val="none"/>
          <w14:textFill>
            <w14:solidFill>
              <w14:schemeClr w14:val="tx1"/>
            </w14:solidFill>
          </w14:textFill>
        </w:rPr>
        <w:t>公开前，</w:t>
      </w:r>
      <w:r>
        <w:rPr>
          <w:rFonts w:hint="eastAsia" w:ascii="仿宋" w:hAnsi="仿宋" w:cs="宋体"/>
          <w:color w:val="000000" w:themeColor="text1"/>
          <w:kern w:val="0"/>
          <w:highlight w:val="none"/>
          <w:lang w:eastAsia="zh-CN"/>
          <w14:textFill>
            <w14:solidFill>
              <w14:schemeClr w14:val="tx1"/>
            </w14:solidFill>
          </w14:textFill>
        </w:rPr>
        <w:t>行政执法机关</w:t>
      </w:r>
      <w:r>
        <w:rPr>
          <w:rFonts w:hint="eastAsia" w:ascii="仿宋" w:hAnsi="仿宋"/>
          <w:color w:val="000000" w:themeColor="text1"/>
          <w:kern w:val="0"/>
          <w:highlight w:val="none"/>
          <w14:textFill>
            <w14:solidFill>
              <w14:schemeClr w14:val="tx1"/>
            </w14:solidFill>
          </w14:textFill>
        </w:rPr>
        <w:t>要对公开后的社会反映进行预判，做好应对预案；公开后，公开主体要跟踪舆情，主动引导，及时解疑释惑，避免公众误解。</w:t>
      </w:r>
    </w:p>
    <w:p>
      <w:pPr>
        <w:widowControl/>
        <w:shd w:val="clear" w:color="auto" w:fill="FFFFFF"/>
        <w:spacing w:line="555" w:lineRule="atLeast"/>
        <w:ind w:firstLine="645"/>
        <w:jc w:val="left"/>
        <w:rPr>
          <w:rFonts w:ascii="仿宋" w:hAnsi="仿宋" w:cs="宋体"/>
          <w:color w:val="000000" w:themeColor="text1"/>
          <w:kern w:val="0"/>
          <w:highlight w:val="none"/>
          <w14:textFill>
            <w14:solidFill>
              <w14:schemeClr w14:val="tx1"/>
            </w14:solidFill>
          </w14:textFill>
        </w:rPr>
      </w:pPr>
      <w:r>
        <w:rPr>
          <w:rStyle w:val="9"/>
          <w:rFonts w:hint="eastAsia" w:ascii="黑体" w:hAnsi="黑体" w:eastAsia="黑体" w:cs="黑体"/>
          <w:b w:val="0"/>
          <w:color w:val="000000" w:themeColor="text1"/>
          <w:kern w:val="0"/>
          <w:sz w:val="32"/>
          <w:szCs w:val="32"/>
          <w:highlight w:val="none"/>
          <w:lang w:val="en-US" w:eastAsia="zh-CN" w:bidi="ar-SA"/>
          <w14:textFill>
            <w14:solidFill>
              <w14:schemeClr w14:val="tx1"/>
            </w14:solidFill>
          </w14:textFill>
        </w:rPr>
        <w:t>第六条</w:t>
      </w:r>
      <w:r>
        <w:rPr>
          <w:rFonts w:hint="eastAsia" w:ascii="宋体" w:hAnsi="宋体" w:eastAsia="宋体"/>
          <w:color w:val="000000" w:themeColor="text1"/>
          <w:kern w:val="0"/>
          <w:highlight w:val="none"/>
          <w14:textFill>
            <w14:solidFill>
              <w14:schemeClr w14:val="tx1"/>
            </w14:solidFill>
          </w14:textFill>
        </w:rPr>
        <w:t xml:space="preserve"> </w:t>
      </w:r>
      <w:r>
        <w:rPr>
          <w:rFonts w:hint="eastAsia" w:ascii="仿宋" w:hAnsi="仿宋"/>
          <w:color w:val="000000" w:themeColor="text1"/>
          <w:kern w:val="0"/>
          <w:highlight w:val="none"/>
          <w:lang w:eastAsia="zh-CN"/>
          <w14:textFill>
            <w14:solidFill>
              <w14:schemeClr w14:val="tx1"/>
            </w14:solidFill>
          </w14:textFill>
        </w:rPr>
        <w:t>行政执法机关</w:t>
      </w:r>
      <w:r>
        <w:rPr>
          <w:rFonts w:hint="eastAsia" w:ascii="仿宋" w:hAnsi="仿宋"/>
          <w:color w:val="000000" w:themeColor="text1"/>
          <w:kern w:val="0"/>
          <w:highlight w:val="none"/>
          <w14:textFill>
            <w14:solidFill>
              <w14:schemeClr w14:val="tx1"/>
            </w14:solidFill>
          </w14:textFill>
        </w:rPr>
        <w:t>违反本制度，有下列情形之一的，由</w:t>
      </w:r>
      <w:r>
        <w:rPr>
          <w:rFonts w:hint="eastAsia" w:ascii="仿宋" w:hAnsi="仿宋"/>
          <w:color w:val="000000" w:themeColor="text1"/>
          <w:kern w:val="0"/>
          <w:highlight w:val="none"/>
          <w:lang w:val="en-US" w:eastAsia="zh-CN"/>
          <w14:textFill>
            <w14:solidFill>
              <w14:schemeClr w14:val="tx1"/>
            </w14:solidFill>
          </w14:textFill>
        </w:rPr>
        <w:t>县司法局责令</w:t>
      </w:r>
      <w:r>
        <w:rPr>
          <w:rFonts w:hint="eastAsia" w:ascii="仿宋" w:hAnsi="仿宋"/>
          <w:color w:val="000000" w:themeColor="text1"/>
          <w:kern w:val="0"/>
          <w:highlight w:val="none"/>
          <w14:textFill>
            <w14:solidFill>
              <w14:schemeClr w14:val="tx1"/>
            </w14:solidFill>
          </w14:textFill>
        </w:rPr>
        <w:t>改正；情节严重的，</w:t>
      </w:r>
      <w:r>
        <w:rPr>
          <w:rFonts w:hint="eastAsia" w:ascii="仿宋" w:hAnsi="仿宋"/>
          <w:color w:val="000000" w:themeColor="text1"/>
          <w:kern w:val="0"/>
          <w:highlight w:val="none"/>
          <w:lang w:val="en-US" w:eastAsia="zh-CN"/>
          <w14:textFill>
            <w14:solidFill>
              <w14:schemeClr w14:val="tx1"/>
            </w14:solidFill>
          </w14:textFill>
        </w:rPr>
        <w:t>县司法局</w:t>
      </w:r>
      <w:r>
        <w:rPr>
          <w:rFonts w:hint="eastAsia" w:ascii="仿宋" w:hAnsi="仿宋"/>
          <w:color w:val="000000" w:themeColor="text1"/>
          <w:kern w:val="0"/>
          <w:highlight w:val="none"/>
          <w14:textFill>
            <w14:solidFill>
              <w14:schemeClr w14:val="tx1"/>
            </w14:solidFill>
          </w14:textFill>
        </w:rPr>
        <w:t>可提请或者建议任免机关、</w:t>
      </w:r>
      <w:r>
        <w:rPr>
          <w:rFonts w:hint="eastAsia" w:ascii="仿宋" w:hAnsi="仿宋"/>
          <w:color w:val="000000" w:themeColor="text1"/>
          <w:kern w:val="0"/>
          <w:highlight w:val="none"/>
          <w:lang w:val="en-US" w:eastAsia="zh-CN"/>
          <w14:textFill>
            <w14:solidFill>
              <w14:schemeClr w14:val="tx1"/>
            </w14:solidFill>
          </w14:textFill>
        </w:rPr>
        <w:t>纪检</w:t>
      </w:r>
      <w:r>
        <w:rPr>
          <w:rFonts w:hint="eastAsia" w:ascii="仿宋" w:hAnsi="仿宋"/>
          <w:color w:val="000000" w:themeColor="text1"/>
          <w:kern w:val="0"/>
          <w:highlight w:val="none"/>
          <w14:textFill>
            <w14:solidFill>
              <w14:schemeClr w14:val="tx1"/>
            </w14:solidFill>
          </w14:textFill>
        </w:rPr>
        <w:t>监察机关对直接负责的主管人员和其他直接责任人员依法给予处分：</w:t>
      </w:r>
    </w:p>
    <w:p>
      <w:pPr>
        <w:widowControl/>
        <w:shd w:val="clear" w:color="auto" w:fill="FFFFFF"/>
        <w:spacing w:line="555" w:lineRule="atLeast"/>
        <w:ind w:firstLine="645"/>
        <w:jc w:val="left"/>
        <w:rPr>
          <w:rFonts w:ascii="仿宋" w:hAnsi="仿宋" w:cs="宋体"/>
          <w:color w:val="000000" w:themeColor="text1"/>
          <w:kern w:val="0"/>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（一）未按本制度的时限和要求公开行政执法</w:t>
      </w:r>
      <w:r>
        <w:rPr>
          <w:rFonts w:hint="eastAsia" w:ascii="仿宋" w:hAnsi="仿宋" w:cs="宋体"/>
          <w:color w:val="000000" w:themeColor="text1"/>
          <w:kern w:val="0"/>
          <w:highlight w:val="none"/>
          <w14:textFill>
            <w14:solidFill>
              <w14:schemeClr w14:val="tx1"/>
            </w14:solidFill>
          </w14:textFill>
        </w:rPr>
        <w:t>统计年报</w:t>
      </w:r>
      <w:r>
        <w:rPr>
          <w:rFonts w:hint="eastAsia" w:ascii="仿宋" w:hAnsi="仿宋"/>
          <w:color w:val="000000" w:themeColor="text1"/>
          <w:kern w:val="0"/>
          <w:highlight w:val="none"/>
          <w14:textFill>
            <w14:solidFill>
              <w14:schemeClr w14:val="tx1"/>
            </w14:solidFill>
          </w14:textFill>
        </w:rPr>
        <w:t>的；</w:t>
      </w:r>
    </w:p>
    <w:p>
      <w:pPr>
        <w:widowControl/>
        <w:shd w:val="clear" w:color="auto" w:fill="FFFFFF"/>
        <w:spacing w:line="555" w:lineRule="atLeast"/>
        <w:ind w:firstLine="645"/>
        <w:jc w:val="left"/>
        <w:rPr>
          <w:rFonts w:ascii="仿宋" w:hAnsi="仿宋" w:cs="宋体"/>
          <w:color w:val="000000" w:themeColor="text1"/>
          <w:kern w:val="0"/>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（二）公开的行政执法数据错误、遗漏并造成重大不良影响的；</w:t>
      </w:r>
    </w:p>
    <w:p>
      <w:pPr>
        <w:widowControl/>
        <w:shd w:val="clear" w:color="auto" w:fill="FFFFFF"/>
        <w:spacing w:line="555" w:lineRule="atLeast"/>
        <w:ind w:firstLine="645"/>
        <w:jc w:val="left"/>
        <w:rPr>
          <w:rFonts w:ascii="仿宋" w:hAnsi="仿宋" w:cs="宋体"/>
          <w:color w:val="000000" w:themeColor="text1"/>
          <w:kern w:val="0"/>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（三）篡改、虚构行政执法数据的；</w:t>
      </w:r>
    </w:p>
    <w:p>
      <w:pPr>
        <w:widowControl/>
        <w:shd w:val="clear" w:color="auto" w:fill="FFFFFF"/>
        <w:spacing w:line="555" w:lineRule="atLeast"/>
        <w:ind w:firstLine="645"/>
        <w:jc w:val="left"/>
        <w:rPr>
          <w:rFonts w:ascii="仿宋" w:hAnsi="仿宋" w:cs="宋体"/>
          <w:color w:val="000000" w:themeColor="text1"/>
          <w:kern w:val="0"/>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（四）有其他违反本</w:t>
      </w:r>
      <w:r>
        <w:rPr>
          <w:rFonts w:hint="eastAsia" w:ascii="仿宋" w:hAnsi="仿宋" w:cs="宋体"/>
          <w:color w:val="000000" w:themeColor="text1"/>
          <w:kern w:val="0"/>
          <w:highlight w:val="none"/>
          <w14:textFill>
            <w14:solidFill>
              <w14:schemeClr w14:val="tx1"/>
            </w14:solidFill>
          </w14:textFill>
        </w:rPr>
        <w:t>制度</w:t>
      </w:r>
      <w:r>
        <w:rPr>
          <w:rFonts w:hint="eastAsia" w:ascii="仿宋" w:hAnsi="仿宋"/>
          <w:color w:val="000000" w:themeColor="text1"/>
          <w:kern w:val="0"/>
          <w:highlight w:val="none"/>
          <w14:textFill>
            <w14:solidFill>
              <w14:schemeClr w14:val="tx1"/>
            </w14:solidFill>
          </w14:textFill>
        </w:rPr>
        <w:t>行为的。</w:t>
      </w:r>
    </w:p>
    <w:p>
      <w:pPr>
        <w:widowControl/>
        <w:shd w:val="clear" w:color="auto" w:fill="FFFFFF"/>
        <w:spacing w:line="555" w:lineRule="atLeast"/>
        <w:ind w:firstLine="645"/>
        <w:jc w:val="left"/>
        <w:rPr>
          <w:rFonts w:hint="eastAsia" w:ascii="仿宋" w:hAnsi="仿宋"/>
          <w:color w:val="000000" w:themeColor="text1"/>
          <w:kern w:val="0"/>
          <w:highlight w:val="none"/>
          <w14:textFill>
            <w14:solidFill>
              <w14:schemeClr w14:val="tx1"/>
            </w14:solidFill>
          </w14:textFill>
        </w:rPr>
      </w:pPr>
      <w:r>
        <w:rPr>
          <w:rStyle w:val="9"/>
          <w:rFonts w:hint="eastAsia" w:ascii="黑体" w:hAnsi="黑体" w:eastAsia="黑体" w:cs="黑体"/>
          <w:b w:val="0"/>
          <w:color w:val="000000" w:themeColor="text1"/>
          <w:kern w:val="0"/>
          <w:sz w:val="32"/>
          <w:szCs w:val="32"/>
          <w:highlight w:val="none"/>
          <w:lang w:val="en-US" w:eastAsia="zh-CN" w:bidi="ar-SA"/>
          <w14:textFill>
            <w14:solidFill>
              <w14:schemeClr w14:val="tx1"/>
            </w14:solidFill>
          </w14:textFill>
        </w:rPr>
        <w:t>第七条</w:t>
      </w:r>
      <w:r>
        <w:rPr>
          <w:rFonts w:hint="eastAsia" w:ascii="仿宋" w:hAnsi="仿宋"/>
          <w:color w:val="000000" w:themeColor="text1"/>
          <w:kern w:val="0"/>
          <w:highlight w:val="none"/>
          <w14:textFill>
            <w14:solidFill>
              <w14:schemeClr w14:val="tx1"/>
            </w14:solidFill>
          </w14:textFill>
        </w:rPr>
        <w:t xml:space="preserve"> 本制度自发布之日起实施。</w:t>
      </w:r>
    </w:p>
    <w:p>
      <w:pPr>
        <w:widowControl/>
        <w:shd w:val="clear" w:color="auto" w:fill="FFFFFF"/>
        <w:spacing w:line="600" w:lineRule="atLeast"/>
        <w:jc w:val="left"/>
        <w:rPr>
          <w:rFonts w:ascii="黑体" w:hAnsi="黑体" w:eastAsia="黑体" w:cs="宋体"/>
          <w:color w:val="000000" w:themeColor="text1"/>
          <w:kern w:val="0"/>
          <w:sz w:val="21"/>
          <w:szCs w:val="21"/>
          <w:highlight w:val="none"/>
          <w14:textFill>
            <w14:solidFill>
              <w14:schemeClr w14:val="tx1"/>
            </w14:solidFill>
          </w14:textFill>
        </w:rPr>
      </w:pPr>
      <w:r>
        <w:rPr>
          <w:rFonts w:hint="eastAsia" w:ascii="黑体" w:hAnsi="黑体" w:eastAsia="黑体" w:cs="宋体"/>
          <w:color w:val="000000" w:themeColor="text1"/>
          <w:kern w:val="0"/>
          <w:sz w:val="21"/>
          <w:szCs w:val="21"/>
          <w:highlight w:val="none"/>
          <w14:textFill>
            <w14:solidFill>
              <w14:schemeClr w14:val="tx1"/>
            </w14:solidFill>
          </w14:textFill>
        </w:rPr>
        <w:t xml:space="preserve"> </w:t>
      </w:r>
    </w:p>
    <w:p>
      <w:pPr>
        <w:widowControl/>
        <w:shd w:val="clear" w:color="auto" w:fill="FFFFFF"/>
        <w:spacing w:line="600" w:lineRule="atLeast"/>
        <w:jc w:val="left"/>
        <w:rPr>
          <w:rFonts w:ascii="黑体" w:hAnsi="黑体" w:eastAsia="黑体" w:cs="宋体"/>
          <w:color w:val="000000" w:themeColor="text1"/>
          <w:kern w:val="0"/>
          <w:sz w:val="21"/>
          <w:szCs w:val="21"/>
          <w:highlight w:val="none"/>
          <w14:textFill>
            <w14:solidFill>
              <w14:schemeClr w14:val="tx1"/>
            </w14:solidFill>
          </w14:textFill>
        </w:rPr>
      </w:pPr>
      <w:r>
        <w:rPr>
          <w:rFonts w:hint="eastAsia" w:ascii="黑体" w:hAnsi="黑体" w:eastAsia="黑体" w:cs="宋体"/>
          <w:color w:val="000000" w:themeColor="text1"/>
          <w:kern w:val="0"/>
          <w:sz w:val="21"/>
          <w:szCs w:val="21"/>
          <w:highlight w:val="none"/>
          <w14:textFill>
            <w14:solidFill>
              <w14:schemeClr w14:val="tx1"/>
            </w14:solidFill>
          </w14:textFill>
        </w:rPr>
        <w:t xml:space="preserve"> </w:t>
      </w:r>
    </w:p>
    <w:p>
      <w:pPr>
        <w:widowControl/>
        <w:shd w:val="clear" w:color="auto" w:fill="FFFFFF"/>
        <w:spacing w:line="600" w:lineRule="atLeast"/>
        <w:jc w:val="left"/>
        <w:rPr>
          <w:rFonts w:ascii="黑体" w:hAnsi="黑体" w:eastAsia="黑体" w:cs="宋体"/>
          <w:color w:val="000000" w:themeColor="text1"/>
          <w:kern w:val="0"/>
          <w:sz w:val="21"/>
          <w:szCs w:val="21"/>
          <w:highlight w:val="none"/>
          <w14:textFill>
            <w14:solidFill>
              <w14:schemeClr w14:val="tx1"/>
            </w14:solidFill>
          </w14:textFill>
        </w:rPr>
      </w:pPr>
      <w:r>
        <w:rPr>
          <w:rFonts w:hint="eastAsia" w:ascii="黑体" w:hAnsi="黑体" w:eastAsia="黑体" w:cs="宋体"/>
          <w:color w:val="000000" w:themeColor="text1"/>
          <w:kern w:val="0"/>
          <w:sz w:val="21"/>
          <w:szCs w:val="21"/>
          <w:highlight w:val="none"/>
          <w14:textFill>
            <w14:solidFill>
              <w14:schemeClr w14:val="tx1"/>
            </w14:solidFill>
          </w14:textFill>
        </w:rPr>
        <w:t xml:space="preserve"> </w:t>
      </w:r>
    </w:p>
    <w:p>
      <w:pPr>
        <w:widowControl/>
        <w:shd w:val="clear" w:color="auto" w:fill="FFFFFF"/>
        <w:spacing w:line="600" w:lineRule="atLeast"/>
        <w:jc w:val="left"/>
        <w:rPr>
          <w:rFonts w:ascii="黑体" w:hAnsi="黑体" w:eastAsia="黑体" w:cs="宋体"/>
          <w:color w:val="000000" w:themeColor="text1"/>
          <w:kern w:val="0"/>
          <w:sz w:val="21"/>
          <w:szCs w:val="21"/>
          <w:highlight w:val="none"/>
          <w14:textFill>
            <w14:solidFill>
              <w14:schemeClr w14:val="tx1"/>
            </w14:solidFill>
          </w14:textFill>
        </w:rPr>
      </w:pPr>
      <w:r>
        <w:rPr>
          <w:rFonts w:hint="eastAsia" w:ascii="黑体" w:hAnsi="黑体" w:eastAsia="黑体" w:cs="宋体"/>
          <w:color w:val="000000" w:themeColor="text1"/>
          <w:kern w:val="0"/>
          <w:sz w:val="21"/>
          <w:szCs w:val="21"/>
          <w:highlight w:val="none"/>
          <w14:textFill>
            <w14:solidFill>
              <w14:schemeClr w14:val="tx1"/>
            </w14:solidFill>
          </w14:textFill>
        </w:rPr>
        <w:t xml:space="preserve"> </w:t>
      </w:r>
    </w:p>
    <w:p>
      <w:pPr>
        <w:widowControl/>
        <w:shd w:val="clear" w:color="auto" w:fill="FFFFFF"/>
        <w:spacing w:line="600" w:lineRule="atLeast"/>
        <w:jc w:val="left"/>
        <w:rPr>
          <w:rFonts w:ascii="黑体" w:hAnsi="黑体" w:eastAsia="黑体" w:cs="宋体"/>
          <w:color w:val="000000" w:themeColor="text1"/>
          <w:kern w:val="0"/>
          <w:sz w:val="21"/>
          <w:szCs w:val="21"/>
          <w:highlight w:val="none"/>
          <w14:textFill>
            <w14:solidFill>
              <w14:schemeClr w14:val="tx1"/>
            </w14:solidFill>
          </w14:textFill>
        </w:rPr>
      </w:pPr>
      <w:r>
        <w:rPr>
          <w:rFonts w:hint="eastAsia" w:ascii="黑体" w:hAnsi="黑体" w:eastAsia="黑体" w:cs="宋体"/>
          <w:color w:val="000000" w:themeColor="text1"/>
          <w:kern w:val="0"/>
          <w:sz w:val="21"/>
          <w:szCs w:val="21"/>
          <w:highlight w:val="none"/>
          <w14:textFill>
            <w14:solidFill>
              <w14:schemeClr w14:val="tx1"/>
            </w14:solidFill>
          </w14:textFill>
        </w:rPr>
        <w:t xml:space="preserve"> </w:t>
      </w:r>
    </w:p>
    <w:p>
      <w:pPr>
        <w:widowControl/>
        <w:shd w:val="clear" w:color="auto" w:fill="FFFFFF"/>
        <w:spacing w:line="600" w:lineRule="atLeast"/>
        <w:jc w:val="left"/>
        <w:rPr>
          <w:rFonts w:ascii="黑体" w:hAnsi="黑体" w:eastAsia="黑体" w:cs="宋体"/>
          <w:color w:val="000000" w:themeColor="text1"/>
          <w:kern w:val="0"/>
          <w:sz w:val="21"/>
          <w:szCs w:val="21"/>
          <w:highlight w:val="none"/>
          <w14:textFill>
            <w14:solidFill>
              <w14:schemeClr w14:val="tx1"/>
            </w14:solidFill>
          </w14:textFill>
        </w:rPr>
      </w:pPr>
    </w:p>
    <w:p>
      <w:pPr>
        <w:widowControl/>
        <w:shd w:val="clear" w:color="auto" w:fill="FFFFFF"/>
        <w:spacing w:line="600" w:lineRule="atLeast"/>
        <w:jc w:val="left"/>
        <w:rPr>
          <w:rFonts w:ascii="黑体" w:hAnsi="黑体" w:eastAsia="黑体" w:cs="宋体"/>
          <w:color w:val="000000" w:themeColor="text1"/>
          <w:kern w:val="0"/>
          <w:sz w:val="21"/>
          <w:szCs w:val="21"/>
          <w:highlight w:val="none"/>
          <w14:textFill>
            <w14:solidFill>
              <w14:schemeClr w14:val="tx1"/>
            </w14:solidFill>
          </w14:textFill>
        </w:rPr>
      </w:pPr>
    </w:p>
    <w:p>
      <w:pPr>
        <w:widowControl/>
        <w:shd w:val="clear" w:color="auto" w:fill="FFFFFF"/>
        <w:spacing w:line="600" w:lineRule="atLeast"/>
        <w:jc w:val="left"/>
        <w:rPr>
          <w:rFonts w:ascii="黑体" w:hAnsi="黑体" w:eastAsia="黑体" w:cs="宋体"/>
          <w:color w:val="000000" w:themeColor="text1"/>
          <w:kern w:val="0"/>
          <w:sz w:val="21"/>
          <w:szCs w:val="21"/>
          <w:highlight w:val="none"/>
          <w14:textFill>
            <w14:solidFill>
              <w14:schemeClr w14:val="tx1"/>
            </w14:solidFill>
          </w14:textFill>
        </w:rPr>
      </w:pPr>
    </w:p>
    <w:p>
      <w:pPr>
        <w:widowControl/>
        <w:shd w:val="clear" w:color="auto" w:fill="FFFFFF"/>
        <w:spacing w:line="600" w:lineRule="atLeast"/>
        <w:jc w:val="left"/>
        <w:rPr>
          <w:rFonts w:hint="eastAsia" w:ascii="仿宋" w:hAnsi="仿宋" w:cs="宋体"/>
          <w:color w:val="000000" w:themeColor="text1"/>
          <w:kern w:val="0"/>
          <w:szCs w:val="32"/>
          <w:highlight w:val="none"/>
          <w14:textFill>
            <w14:solidFill>
              <w14:schemeClr w14:val="tx1"/>
            </w14:solidFill>
          </w14:textFill>
        </w:rPr>
      </w:pPr>
    </w:p>
    <w:p>
      <w:pPr>
        <w:widowControl/>
        <w:shd w:val="clear" w:color="auto" w:fill="FFFFFF"/>
        <w:spacing w:line="600" w:lineRule="atLeast"/>
        <w:jc w:val="left"/>
        <w:rPr>
          <w:rFonts w:ascii="仿宋" w:hAnsi="仿宋" w:cs="宋体"/>
          <w:color w:val="000000" w:themeColor="text1"/>
          <w:kern w:val="0"/>
          <w:szCs w:val="32"/>
          <w:highlight w:val="none"/>
          <w14:textFill>
            <w14:solidFill>
              <w14:schemeClr w14:val="tx1"/>
            </w14:solidFill>
          </w14:textFill>
        </w:rPr>
      </w:pPr>
      <w:r>
        <w:rPr>
          <w:rFonts w:hint="eastAsia" w:ascii="仿宋" w:hAnsi="仿宋" w:cs="宋体"/>
          <w:color w:val="000000" w:themeColor="text1"/>
          <w:kern w:val="0"/>
          <w:szCs w:val="32"/>
          <w:highlight w:val="none"/>
          <w14:textFill>
            <w14:solidFill>
              <w14:schemeClr w14:val="tx1"/>
            </w14:solidFill>
          </w14:textFill>
        </w:rPr>
        <w:t>附录</w:t>
      </w:r>
    </w:p>
    <w:p>
      <w:pPr>
        <w:widowControl/>
        <w:shd w:val="clear" w:color="auto" w:fill="FFFFFF"/>
        <w:spacing w:line="525" w:lineRule="atLeast"/>
        <w:jc w:val="center"/>
        <w:rPr>
          <w:rFonts w:ascii="微软雅黑" w:hAnsi="微软雅黑" w:eastAsia="微软雅黑" w:cs="宋体"/>
          <w:color w:val="000000" w:themeColor="text1"/>
          <w:kern w:val="0"/>
          <w:sz w:val="21"/>
          <w:szCs w:val="21"/>
          <w:highlight w:val="none"/>
          <w14:textFill>
            <w14:solidFill>
              <w14:schemeClr w14:val="tx1"/>
            </w14:solidFill>
          </w14:textFill>
        </w:rPr>
      </w:pPr>
      <w:r>
        <w:rPr>
          <w:rFonts w:hint="eastAsia" w:ascii="宋体" w:hAnsi="宋体" w:eastAsia="宋体"/>
          <w:color w:val="000000" w:themeColor="text1"/>
          <w:kern w:val="0"/>
          <w:sz w:val="44"/>
          <w:szCs w:val="44"/>
          <w:highlight w:val="none"/>
          <w14:textFill>
            <w14:solidFill>
              <w14:schemeClr w14:val="tx1"/>
            </w14:solidFill>
          </w14:textFill>
        </w:rPr>
        <w:t>行政执法统计年报</w:t>
      </w:r>
    </w:p>
    <w:p>
      <w:pPr>
        <w:widowControl/>
        <w:shd w:val="clear" w:color="auto" w:fill="FFFFFF"/>
        <w:spacing w:line="525" w:lineRule="atLeast"/>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 w:val="44"/>
          <w:szCs w:val="44"/>
          <w:highlight w:val="none"/>
          <w14:textFill>
            <w14:solidFill>
              <w14:schemeClr w14:val="tx1"/>
            </w14:solidFill>
          </w14:textFill>
        </w:rPr>
        <w:t>XX</w:t>
      </w:r>
      <w:r>
        <w:rPr>
          <w:rFonts w:hint="eastAsia" w:cs="宋体" w:asciiTheme="minorEastAsia" w:hAnsiTheme="minorEastAsia" w:eastAsiaTheme="minorEastAsia"/>
          <w:color w:val="000000" w:themeColor="text1"/>
          <w:kern w:val="0"/>
          <w:sz w:val="44"/>
          <w:szCs w:val="44"/>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kern w:val="0"/>
          <w:sz w:val="44"/>
          <w:szCs w:val="44"/>
          <w:highlight w:val="none"/>
          <w:lang w:val="en-US" w:eastAsia="zh-CN"/>
          <w14:textFill>
            <w14:solidFill>
              <w14:schemeClr w14:val="tx1"/>
            </w14:solidFill>
          </w14:textFill>
        </w:rPr>
        <w:t>单位名称</w:t>
      </w:r>
      <w:r>
        <w:rPr>
          <w:rFonts w:hint="eastAsia" w:cs="宋体" w:asciiTheme="minorEastAsia" w:hAnsiTheme="minorEastAsia" w:eastAsiaTheme="minorEastAsia"/>
          <w:color w:val="000000" w:themeColor="text1"/>
          <w:kern w:val="0"/>
          <w:sz w:val="44"/>
          <w:szCs w:val="44"/>
          <w:highlight w:val="none"/>
          <w:lang w:eastAsia="zh-CN"/>
          <w14:textFill>
            <w14:solidFill>
              <w14:schemeClr w14:val="tx1"/>
            </w14:solidFill>
          </w14:textFill>
        </w:rPr>
        <w:t>）0%</w:t>
      </w:r>
      <w:r>
        <w:rPr>
          <w:rFonts w:hint="eastAsia" w:cs="宋体" w:asciiTheme="minorEastAsia" w:hAnsiTheme="minorEastAsia" w:eastAsiaTheme="minorEastAsia"/>
          <w:color w:val="000000" w:themeColor="text1"/>
          <w:kern w:val="0"/>
          <w:sz w:val="44"/>
          <w:szCs w:val="44"/>
          <w:highlight w:val="none"/>
          <w14:textFill>
            <w14:solidFill>
              <w14:schemeClr w14:val="tx1"/>
            </w14:solidFill>
          </w14:textFill>
        </w:rPr>
        <w:t>年度行政执法统计年报</w:t>
      </w:r>
    </w:p>
    <w:p>
      <w:pPr>
        <w:widowControl/>
        <w:shd w:val="clear" w:color="auto" w:fill="FFFFFF"/>
        <w:spacing w:line="525" w:lineRule="atLeast"/>
        <w:jc w:val="left"/>
        <w:rPr>
          <w:rFonts w:ascii="微软雅黑" w:hAnsi="微软雅黑" w:eastAsia="微软雅黑" w:cs="宋体"/>
          <w:color w:val="000000" w:themeColor="text1"/>
          <w:kern w:val="0"/>
          <w:sz w:val="21"/>
          <w:szCs w:val="21"/>
          <w:highlight w:val="none"/>
          <w14:textFill>
            <w14:solidFill>
              <w14:schemeClr w14:val="tx1"/>
            </w14:solidFill>
          </w14:textFill>
        </w:rPr>
      </w:pPr>
      <w:r>
        <w:rPr>
          <w:rFonts w:hint="eastAsia" w:ascii="微软雅黑" w:hAnsi="微软雅黑" w:eastAsia="微软雅黑" w:cs="宋体"/>
          <w:color w:val="000000" w:themeColor="text1"/>
          <w:kern w:val="0"/>
          <w:highlight w:val="none"/>
          <w14:textFill>
            <w14:solidFill>
              <w14:schemeClr w14:val="tx1"/>
            </w14:solidFill>
          </w14:textFill>
        </w:rPr>
        <w:t xml:space="preserve"> </w:t>
      </w:r>
    </w:p>
    <w:p>
      <w:pPr>
        <w:widowControl/>
        <w:shd w:val="clear" w:color="auto" w:fill="FFFFFF"/>
        <w:spacing w:line="525" w:lineRule="atLeast"/>
        <w:jc w:val="center"/>
        <w:rPr>
          <w:rFonts w:ascii="仿宋" w:hAnsi="仿宋"/>
          <w:color w:val="000000" w:themeColor="text1"/>
          <w:kern w:val="0"/>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目   录</w:t>
      </w:r>
    </w:p>
    <w:p>
      <w:pPr>
        <w:widowControl/>
        <w:shd w:val="clear" w:color="auto" w:fill="FFFFFF"/>
        <w:spacing w:line="525" w:lineRule="atLeast"/>
        <w:jc w:val="left"/>
        <w:rPr>
          <w:rFonts w:ascii="微软雅黑" w:hAnsi="微软雅黑" w:eastAsia="微软雅黑" w:cs="宋体"/>
          <w:color w:val="000000" w:themeColor="text1"/>
          <w:kern w:val="0"/>
          <w:sz w:val="21"/>
          <w:szCs w:val="21"/>
          <w:highlight w:val="none"/>
          <w14:textFill>
            <w14:solidFill>
              <w14:schemeClr w14:val="tx1"/>
            </w14:solidFill>
          </w14:textFill>
        </w:rPr>
      </w:pPr>
      <w:r>
        <w:rPr>
          <w:rFonts w:ascii="微软雅黑" w:hAnsi="微软雅黑" w:eastAsia="微软雅黑" w:cs="宋体"/>
          <w:color w:val="000000" w:themeColor="text1"/>
          <w:kern w:val="0"/>
          <w:highlight w:val="none"/>
          <w14:textFill>
            <w14:solidFill>
              <w14:schemeClr w14:val="tx1"/>
            </w14:solidFill>
          </w14:textFill>
        </w:rPr>
        <w:t xml:space="preserve"> </w:t>
      </w:r>
    </w:p>
    <w:p>
      <w:pPr>
        <w:widowControl/>
        <w:shd w:val="clear" w:color="auto" w:fill="FFFFFF"/>
        <w:spacing w:line="525" w:lineRule="atLeast"/>
        <w:ind w:firstLine="645"/>
        <w:jc w:val="left"/>
        <w:rPr>
          <w:rFonts w:ascii="仿宋" w:hAnsi="仿宋"/>
          <w:color w:val="000000" w:themeColor="text1"/>
          <w:kern w:val="0"/>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 xml:space="preserve">第一部分  </w:t>
      </w:r>
      <w:r>
        <w:rPr>
          <w:rFonts w:hint="eastAsia" w:ascii="仿宋" w:hAnsi="仿宋"/>
          <w:color w:val="000000" w:themeColor="text1"/>
          <w:kern w:val="0"/>
          <w:highlight w:val="none"/>
          <w:lang w:eastAsia="zh-CN"/>
          <w14:textFill>
            <w14:solidFill>
              <w14:schemeClr w14:val="tx1"/>
            </w14:solidFill>
          </w14:textFill>
        </w:rPr>
        <w:t>XX（单位名称）0%</w:t>
      </w:r>
      <w:r>
        <w:rPr>
          <w:rFonts w:hint="eastAsia" w:ascii="仿宋" w:hAnsi="仿宋"/>
          <w:color w:val="000000" w:themeColor="text1"/>
          <w:kern w:val="0"/>
          <w:highlight w:val="none"/>
          <w14:textFill>
            <w14:solidFill>
              <w14:schemeClr w14:val="tx1"/>
            </w14:solidFill>
          </w14:textFill>
        </w:rPr>
        <w:t>年度行政执法数据表</w:t>
      </w:r>
    </w:p>
    <w:p>
      <w:pPr>
        <w:widowControl/>
        <w:shd w:val="clear" w:color="auto" w:fill="FFFFFF"/>
        <w:spacing w:line="525" w:lineRule="atLeast"/>
        <w:ind w:firstLine="645"/>
        <w:jc w:val="left"/>
        <w:rPr>
          <w:rFonts w:ascii="仿宋" w:hAnsi="仿宋"/>
          <w:color w:val="000000" w:themeColor="text1"/>
          <w:kern w:val="0"/>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一、行政处罚实施情况统计表</w:t>
      </w:r>
    </w:p>
    <w:p>
      <w:pPr>
        <w:widowControl/>
        <w:shd w:val="clear" w:color="auto" w:fill="FFFFFF"/>
        <w:spacing w:line="525" w:lineRule="atLeast"/>
        <w:ind w:firstLine="645"/>
        <w:jc w:val="left"/>
        <w:rPr>
          <w:rFonts w:ascii="仿宋" w:hAnsi="仿宋"/>
          <w:color w:val="000000" w:themeColor="text1"/>
          <w:kern w:val="0"/>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二、行政许可实施情况统计表</w:t>
      </w:r>
    </w:p>
    <w:p>
      <w:pPr>
        <w:widowControl/>
        <w:shd w:val="clear" w:color="auto" w:fill="FFFFFF"/>
        <w:spacing w:line="525" w:lineRule="atLeast"/>
        <w:ind w:firstLine="645"/>
        <w:jc w:val="left"/>
        <w:rPr>
          <w:rFonts w:ascii="仿宋" w:hAnsi="仿宋"/>
          <w:color w:val="000000" w:themeColor="text1"/>
          <w:kern w:val="0"/>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三、行政强制实施情况统计表</w:t>
      </w:r>
    </w:p>
    <w:p>
      <w:pPr>
        <w:widowControl/>
        <w:shd w:val="clear" w:color="auto" w:fill="FFFFFF"/>
        <w:spacing w:line="525" w:lineRule="atLeast"/>
        <w:ind w:firstLine="645"/>
        <w:jc w:val="left"/>
        <w:rPr>
          <w:rFonts w:ascii="仿宋" w:hAnsi="仿宋"/>
          <w:color w:val="000000" w:themeColor="text1"/>
          <w:kern w:val="0"/>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四、其他行政执法行为实施情况统计表</w:t>
      </w:r>
    </w:p>
    <w:p>
      <w:pPr>
        <w:widowControl/>
        <w:shd w:val="clear" w:color="auto" w:fill="FFFFFF"/>
        <w:spacing w:line="525" w:lineRule="atLeast"/>
        <w:ind w:firstLine="645"/>
        <w:jc w:val="left"/>
        <w:rPr>
          <w:rFonts w:hint="eastAsia" w:ascii="仿宋" w:hAnsi="仿宋" w:eastAsia="仿宋"/>
          <w:color w:val="000000" w:themeColor="text1"/>
          <w:kern w:val="0"/>
          <w:highlight w:val="none"/>
          <w:lang w:val="en-US" w:eastAsia="zh-CN"/>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 xml:space="preserve">第二部分  </w:t>
      </w:r>
      <w:r>
        <w:rPr>
          <w:rFonts w:hint="eastAsia" w:ascii="仿宋" w:hAnsi="仿宋"/>
          <w:color w:val="000000" w:themeColor="text1"/>
          <w:kern w:val="0"/>
          <w:highlight w:val="none"/>
          <w:lang w:eastAsia="zh-CN"/>
          <w14:textFill>
            <w14:solidFill>
              <w14:schemeClr w14:val="tx1"/>
            </w14:solidFill>
          </w14:textFill>
        </w:rPr>
        <w:t>XX（单位名称）0%</w:t>
      </w:r>
      <w:r>
        <w:rPr>
          <w:rFonts w:hint="eastAsia" w:ascii="仿宋" w:hAnsi="仿宋"/>
          <w:color w:val="000000" w:themeColor="text1"/>
          <w:kern w:val="0"/>
          <w:highlight w:val="none"/>
          <w14:textFill>
            <w14:solidFill>
              <w14:schemeClr w14:val="tx1"/>
            </w14:solidFill>
          </w14:textFill>
        </w:rPr>
        <w:t>年度行政执法情况</w:t>
      </w:r>
      <w:r>
        <w:rPr>
          <w:rFonts w:hint="eastAsia" w:ascii="仿宋" w:hAnsi="仿宋"/>
          <w:color w:val="000000" w:themeColor="text1"/>
          <w:kern w:val="0"/>
          <w:highlight w:val="none"/>
          <w:lang w:val="en-US" w:eastAsia="zh-CN"/>
          <w14:textFill>
            <w14:solidFill>
              <w14:schemeClr w14:val="tx1"/>
            </w14:solidFill>
          </w14:textFill>
        </w:rPr>
        <w:t>说明</w:t>
      </w:r>
    </w:p>
    <w:p>
      <w:pPr>
        <w:widowControl/>
        <w:shd w:val="clear" w:color="auto" w:fill="FFFFFF"/>
        <w:spacing w:line="525" w:lineRule="atLeast"/>
        <w:ind w:firstLine="645"/>
        <w:jc w:val="left"/>
        <w:rPr>
          <w:rFonts w:ascii="微软雅黑" w:hAnsi="微软雅黑" w:eastAsia="微软雅黑" w:cs="宋体"/>
          <w:color w:val="000000" w:themeColor="text1"/>
          <w:kern w:val="0"/>
          <w:sz w:val="21"/>
          <w:szCs w:val="21"/>
          <w:highlight w:val="none"/>
          <w14:textFill>
            <w14:solidFill>
              <w14:schemeClr w14:val="tx1"/>
            </w14:solidFill>
          </w14:textFill>
        </w:rPr>
      </w:pPr>
      <w:r>
        <w:rPr>
          <w:rFonts w:ascii="微软雅黑" w:hAnsi="微软雅黑" w:eastAsia="微软雅黑" w:cs="宋体"/>
          <w:color w:val="000000" w:themeColor="text1"/>
          <w:kern w:val="0"/>
          <w:highlight w:val="none"/>
          <w14:textFill>
            <w14:solidFill>
              <w14:schemeClr w14:val="tx1"/>
            </w14:solidFill>
          </w14:textFill>
        </w:rPr>
        <w:t xml:space="preserve"> </w:t>
      </w:r>
    </w:p>
    <w:p>
      <w:pPr>
        <w:widowControl/>
        <w:shd w:val="clear" w:color="auto" w:fill="FFFFFF"/>
        <w:spacing w:line="525" w:lineRule="atLeast"/>
        <w:ind w:firstLine="645"/>
        <w:jc w:val="left"/>
        <w:rPr>
          <w:rFonts w:ascii="微软雅黑" w:hAnsi="微软雅黑" w:eastAsia="微软雅黑" w:cs="宋体"/>
          <w:color w:val="000000" w:themeColor="text1"/>
          <w:kern w:val="0"/>
          <w:sz w:val="21"/>
          <w:szCs w:val="21"/>
          <w:highlight w:val="none"/>
          <w14:textFill>
            <w14:solidFill>
              <w14:schemeClr w14:val="tx1"/>
            </w14:solidFill>
          </w14:textFill>
        </w:rPr>
      </w:pPr>
      <w:r>
        <w:rPr>
          <w:rFonts w:ascii="微软雅黑" w:hAnsi="微软雅黑" w:eastAsia="微软雅黑" w:cs="宋体"/>
          <w:color w:val="000000" w:themeColor="text1"/>
          <w:kern w:val="0"/>
          <w:highlight w:val="none"/>
          <w14:textFill>
            <w14:solidFill>
              <w14:schemeClr w14:val="tx1"/>
            </w14:solidFill>
          </w14:textFill>
        </w:rPr>
        <w:t xml:space="preserve"> </w:t>
      </w:r>
    </w:p>
    <w:p>
      <w:pPr>
        <w:widowControl/>
        <w:shd w:val="clear" w:color="auto" w:fill="FFFFFF"/>
        <w:spacing w:line="525" w:lineRule="atLeast"/>
        <w:ind w:firstLine="645"/>
        <w:jc w:val="left"/>
        <w:rPr>
          <w:rFonts w:ascii="微软雅黑" w:hAnsi="微软雅黑" w:eastAsia="微软雅黑" w:cs="宋体"/>
          <w:color w:val="000000" w:themeColor="text1"/>
          <w:kern w:val="0"/>
          <w:sz w:val="21"/>
          <w:szCs w:val="21"/>
          <w:highlight w:val="none"/>
          <w14:textFill>
            <w14:solidFill>
              <w14:schemeClr w14:val="tx1"/>
            </w14:solidFill>
          </w14:textFill>
        </w:rPr>
      </w:pPr>
      <w:r>
        <w:rPr>
          <w:rFonts w:ascii="微软雅黑" w:hAnsi="微软雅黑" w:eastAsia="微软雅黑" w:cs="宋体"/>
          <w:color w:val="000000" w:themeColor="text1"/>
          <w:kern w:val="0"/>
          <w:highlight w:val="none"/>
          <w14:textFill>
            <w14:solidFill>
              <w14:schemeClr w14:val="tx1"/>
            </w14:solidFill>
          </w14:textFill>
        </w:rPr>
        <w:t xml:space="preserve"> </w:t>
      </w:r>
    </w:p>
    <w:p>
      <w:pPr>
        <w:widowControl/>
        <w:shd w:val="clear" w:color="auto" w:fill="FFFFFF"/>
        <w:spacing w:line="525" w:lineRule="atLeast"/>
        <w:ind w:firstLine="645"/>
        <w:jc w:val="left"/>
        <w:rPr>
          <w:rFonts w:ascii="微软雅黑" w:hAnsi="微软雅黑" w:eastAsia="微软雅黑" w:cs="宋体"/>
          <w:color w:val="000000" w:themeColor="text1"/>
          <w:kern w:val="0"/>
          <w:sz w:val="21"/>
          <w:szCs w:val="21"/>
          <w:highlight w:val="none"/>
          <w14:textFill>
            <w14:solidFill>
              <w14:schemeClr w14:val="tx1"/>
            </w14:solidFill>
          </w14:textFill>
        </w:rPr>
      </w:pPr>
      <w:r>
        <w:rPr>
          <w:rFonts w:ascii="微软雅黑" w:hAnsi="微软雅黑" w:eastAsia="微软雅黑" w:cs="宋体"/>
          <w:color w:val="000000" w:themeColor="text1"/>
          <w:kern w:val="0"/>
          <w:highlight w:val="none"/>
          <w14:textFill>
            <w14:solidFill>
              <w14:schemeClr w14:val="tx1"/>
            </w14:solidFill>
          </w14:textFill>
        </w:rPr>
        <w:t xml:space="preserve"> </w:t>
      </w:r>
    </w:p>
    <w:p>
      <w:pPr>
        <w:widowControl/>
        <w:shd w:val="clear" w:color="auto" w:fill="FFFFFF"/>
        <w:spacing w:line="525" w:lineRule="atLeast"/>
        <w:ind w:firstLine="645"/>
        <w:jc w:val="left"/>
        <w:rPr>
          <w:rFonts w:ascii="微软雅黑" w:hAnsi="微软雅黑" w:eastAsia="微软雅黑" w:cs="宋体"/>
          <w:color w:val="000000" w:themeColor="text1"/>
          <w:kern w:val="0"/>
          <w:sz w:val="21"/>
          <w:szCs w:val="21"/>
          <w:highlight w:val="none"/>
          <w14:textFill>
            <w14:solidFill>
              <w14:schemeClr w14:val="tx1"/>
            </w14:solidFill>
          </w14:textFill>
        </w:rPr>
      </w:pPr>
      <w:r>
        <w:rPr>
          <w:rFonts w:ascii="微软雅黑" w:hAnsi="微软雅黑" w:eastAsia="微软雅黑" w:cs="宋体"/>
          <w:color w:val="000000" w:themeColor="text1"/>
          <w:kern w:val="0"/>
          <w:highlight w:val="none"/>
          <w14:textFill>
            <w14:solidFill>
              <w14:schemeClr w14:val="tx1"/>
            </w14:solidFill>
          </w14:textFill>
        </w:rPr>
        <w:t xml:space="preserve"> </w:t>
      </w:r>
    </w:p>
    <w:p>
      <w:pPr>
        <w:widowControl/>
        <w:shd w:val="clear" w:color="auto" w:fill="FFFFFF"/>
        <w:spacing w:line="525" w:lineRule="atLeast"/>
        <w:ind w:firstLine="645"/>
        <w:jc w:val="left"/>
        <w:rPr>
          <w:rFonts w:ascii="微软雅黑" w:hAnsi="微软雅黑" w:eastAsia="微软雅黑" w:cs="宋体"/>
          <w:color w:val="000000" w:themeColor="text1"/>
          <w:kern w:val="0"/>
          <w:sz w:val="21"/>
          <w:szCs w:val="21"/>
          <w:highlight w:val="none"/>
          <w14:textFill>
            <w14:solidFill>
              <w14:schemeClr w14:val="tx1"/>
            </w14:solidFill>
          </w14:textFill>
        </w:rPr>
      </w:pPr>
      <w:r>
        <w:rPr>
          <w:rFonts w:ascii="微软雅黑" w:hAnsi="微软雅黑" w:eastAsia="微软雅黑" w:cs="宋体"/>
          <w:color w:val="000000" w:themeColor="text1"/>
          <w:kern w:val="0"/>
          <w:highlight w:val="none"/>
          <w14:textFill>
            <w14:solidFill>
              <w14:schemeClr w14:val="tx1"/>
            </w14:solidFill>
          </w14:textFill>
        </w:rPr>
        <w:t xml:space="preserve"> </w:t>
      </w:r>
    </w:p>
    <w:p>
      <w:pPr>
        <w:widowControl/>
        <w:shd w:val="clear" w:color="auto" w:fill="FFFFFF"/>
        <w:spacing w:line="525" w:lineRule="atLeast"/>
        <w:jc w:val="left"/>
        <w:rPr>
          <w:rFonts w:ascii="微软雅黑" w:hAnsi="微软雅黑" w:eastAsia="微软雅黑" w:cs="宋体"/>
          <w:color w:val="000000" w:themeColor="text1"/>
          <w:kern w:val="0"/>
          <w:sz w:val="27"/>
          <w:szCs w:val="27"/>
          <w:highlight w:val="none"/>
          <w14:textFill>
            <w14:solidFill>
              <w14:schemeClr w14:val="tx1"/>
            </w14:solidFill>
          </w14:textFill>
        </w:rPr>
      </w:pPr>
    </w:p>
    <w:p>
      <w:pPr>
        <w:widowControl/>
        <w:shd w:val="clear" w:color="auto" w:fill="FFFFFF"/>
        <w:spacing w:line="525" w:lineRule="atLeast"/>
        <w:jc w:val="center"/>
        <w:rPr>
          <w:rFonts w:ascii="方正小标宋简体" w:hAnsi="微软雅黑" w:eastAsia="方正小标宋简体" w:cs="宋体"/>
          <w:color w:val="000000" w:themeColor="text1"/>
          <w:kern w:val="0"/>
          <w:sz w:val="21"/>
          <w:szCs w:val="21"/>
          <w:highlight w:val="none"/>
          <w14:textFill>
            <w14:solidFill>
              <w14:schemeClr w14:val="tx1"/>
            </w14:solidFill>
          </w14:textFill>
        </w:rPr>
      </w:pPr>
    </w:p>
    <w:p>
      <w:pPr>
        <w:widowControl/>
        <w:shd w:val="clear" w:color="auto" w:fill="FFFFFF"/>
        <w:spacing w:line="525" w:lineRule="atLeast"/>
        <w:jc w:val="center"/>
        <w:rPr>
          <w:rFonts w:ascii="方正小标宋简体" w:hAnsi="微软雅黑" w:eastAsia="方正小标宋简体" w:cs="宋体"/>
          <w:color w:val="000000" w:themeColor="text1"/>
          <w:kern w:val="0"/>
          <w:sz w:val="21"/>
          <w:szCs w:val="21"/>
          <w:highlight w:val="none"/>
          <w14:textFill>
            <w14:solidFill>
              <w14:schemeClr w14:val="tx1"/>
            </w14:solidFill>
          </w14:textFill>
        </w:rPr>
      </w:pPr>
    </w:p>
    <w:p>
      <w:pPr>
        <w:widowControl/>
        <w:shd w:val="clear" w:color="auto" w:fill="FFFFFF"/>
        <w:spacing w:line="525" w:lineRule="atLeast"/>
        <w:jc w:val="center"/>
        <w:rPr>
          <w:rFonts w:ascii="方正小标宋简体" w:hAnsi="微软雅黑" w:eastAsia="方正小标宋简体" w:cs="宋体"/>
          <w:color w:val="000000" w:themeColor="text1"/>
          <w:kern w:val="0"/>
          <w:sz w:val="21"/>
          <w:szCs w:val="21"/>
          <w:highlight w:val="none"/>
          <w14:textFill>
            <w14:solidFill>
              <w14:schemeClr w14:val="tx1"/>
            </w14:solidFill>
          </w14:textFill>
        </w:rPr>
      </w:pPr>
    </w:p>
    <w:p>
      <w:pPr>
        <w:widowControl/>
        <w:shd w:val="clear" w:color="auto" w:fill="FFFFFF"/>
        <w:spacing w:line="525" w:lineRule="atLeast"/>
        <w:jc w:val="center"/>
        <w:rPr>
          <w:rFonts w:hint="eastAsia" w:cs="宋体" w:asciiTheme="minorEastAsia" w:hAnsiTheme="minorEastAsia" w:eastAsiaTheme="minorEastAsia"/>
          <w:color w:val="000000" w:themeColor="text1"/>
          <w:kern w:val="0"/>
          <w:sz w:val="44"/>
          <w:szCs w:val="44"/>
          <w:highlight w:val="none"/>
          <w14:textFill>
            <w14:solidFill>
              <w14:schemeClr w14:val="tx1"/>
            </w14:solidFill>
          </w14:textFill>
        </w:rPr>
      </w:pPr>
      <w:r>
        <w:rPr>
          <w:rFonts w:hint="eastAsia" w:cs="宋体" w:asciiTheme="minorEastAsia" w:hAnsiTheme="minorEastAsia" w:eastAsiaTheme="minorEastAsia"/>
          <w:color w:val="000000" w:themeColor="text1"/>
          <w:kern w:val="0"/>
          <w:sz w:val="44"/>
          <w:szCs w:val="44"/>
          <w:highlight w:val="none"/>
          <w14:textFill>
            <w14:solidFill>
              <w14:schemeClr w14:val="tx1"/>
            </w14:solidFill>
          </w14:textFill>
        </w:rPr>
        <w:t xml:space="preserve"> </w:t>
      </w:r>
    </w:p>
    <w:p>
      <w:pPr>
        <w:widowControl/>
        <w:shd w:val="clear" w:color="auto" w:fill="FFFFFF"/>
        <w:spacing w:line="525" w:lineRule="atLeast"/>
        <w:jc w:val="center"/>
        <w:rPr>
          <w:rFonts w:cs="宋体" w:asciiTheme="minorEastAsia" w:hAnsiTheme="minorEastAsia" w:eastAsiaTheme="minorEastAsia"/>
          <w:color w:val="000000" w:themeColor="text1"/>
          <w:kern w:val="0"/>
          <w:sz w:val="44"/>
          <w:szCs w:val="44"/>
          <w:highlight w:val="none"/>
          <w14:textFill>
            <w14:solidFill>
              <w14:schemeClr w14:val="tx1"/>
            </w14:solidFill>
          </w14:textFill>
        </w:rPr>
      </w:pPr>
      <w:r>
        <w:rPr>
          <w:rFonts w:hint="eastAsia" w:cs="宋体" w:asciiTheme="minorEastAsia" w:hAnsiTheme="minorEastAsia" w:eastAsiaTheme="minorEastAsia"/>
          <w:color w:val="000000" w:themeColor="text1"/>
          <w:kern w:val="0"/>
          <w:sz w:val="44"/>
          <w:szCs w:val="44"/>
          <w:highlight w:val="none"/>
          <w:lang w:val="en-US" w:eastAsia="zh-CN"/>
          <w14:textFill>
            <w14:solidFill>
              <w14:schemeClr w14:val="tx1"/>
            </w14:solidFill>
          </w14:textFill>
        </w:rPr>
        <w:t>长白朝鲜族自治县交通运输局2023</w:t>
      </w:r>
      <w:r>
        <w:rPr>
          <w:rFonts w:hint="eastAsia" w:cs="宋体" w:asciiTheme="minorEastAsia" w:hAnsiTheme="minorEastAsia" w:eastAsiaTheme="minorEastAsia"/>
          <w:color w:val="000000" w:themeColor="text1"/>
          <w:kern w:val="0"/>
          <w:sz w:val="44"/>
          <w:szCs w:val="44"/>
          <w:highlight w:val="none"/>
          <w14:textFill>
            <w14:solidFill>
              <w14:schemeClr w14:val="tx1"/>
            </w14:solidFill>
          </w14:textFill>
        </w:rPr>
        <w:t>年度行政执法数据表</w:t>
      </w:r>
    </w:p>
    <w:p>
      <w:pPr>
        <w:widowControl/>
        <w:shd w:val="clear" w:color="auto" w:fill="FFFFFF"/>
        <w:spacing w:line="525" w:lineRule="atLeast"/>
        <w:ind w:firstLine="645"/>
        <w:jc w:val="left"/>
        <w:rPr>
          <w:rFonts w:ascii="微软雅黑" w:hAnsi="微软雅黑" w:eastAsia="微软雅黑" w:cs="宋体"/>
          <w:color w:val="000000" w:themeColor="text1"/>
          <w:kern w:val="0"/>
          <w:sz w:val="21"/>
          <w:szCs w:val="21"/>
          <w:highlight w:val="none"/>
          <w14:textFill>
            <w14:solidFill>
              <w14:schemeClr w14:val="tx1"/>
            </w14:solidFill>
          </w14:textFill>
        </w:rPr>
      </w:pPr>
      <w:r>
        <w:rPr>
          <w:rFonts w:ascii="微软雅黑" w:hAnsi="微软雅黑" w:eastAsia="微软雅黑" w:cs="宋体"/>
          <w:color w:val="000000" w:themeColor="text1"/>
          <w:kern w:val="0"/>
          <w:highlight w:val="none"/>
          <w14:textFill>
            <w14:solidFill>
              <w14:schemeClr w14:val="tx1"/>
            </w14:solidFill>
          </w14:textFill>
        </w:rPr>
        <w:t xml:space="preserve"> </w:t>
      </w:r>
    </w:p>
    <w:p>
      <w:pPr>
        <w:widowControl/>
        <w:shd w:val="clear" w:color="auto" w:fill="FFFFFF"/>
        <w:spacing w:line="525" w:lineRule="atLeast"/>
        <w:jc w:val="left"/>
        <w:rPr>
          <w:rFonts w:ascii="微软雅黑" w:hAnsi="微软雅黑" w:eastAsia="微软雅黑" w:cs="宋体"/>
          <w:color w:val="000000" w:themeColor="text1"/>
          <w:kern w:val="0"/>
          <w:szCs w:val="32"/>
          <w:highlight w:val="none"/>
          <w14:textFill>
            <w14:solidFill>
              <w14:schemeClr w14:val="tx1"/>
            </w14:solidFill>
          </w14:textFill>
        </w:rPr>
      </w:pPr>
      <w:r>
        <w:rPr>
          <w:rFonts w:ascii="仿宋_GB2312" w:hAnsi="仿宋_GB2312" w:cs="宋体"/>
          <w:color w:val="000000" w:themeColor="text1"/>
          <w:kern w:val="0"/>
          <w:szCs w:val="32"/>
          <w:highlight w:val="none"/>
          <w14:textFill>
            <w14:solidFill>
              <w14:schemeClr w14:val="tx1"/>
            </w14:solidFill>
          </w14:textFill>
        </w:rPr>
        <w:t>表一</w:t>
      </w:r>
    </w:p>
    <w:p>
      <w:pPr>
        <w:widowControl/>
        <w:shd w:val="clear" w:color="auto" w:fill="FFFFFF"/>
        <w:spacing w:line="525" w:lineRule="atLeast"/>
        <w:jc w:val="center"/>
        <w:rPr>
          <w:rFonts w:ascii="宋体" w:hAnsi="宋体" w:eastAsia="宋体" w:cs="宋体"/>
          <w:color w:val="000000" w:themeColor="text1"/>
          <w:spacing w:val="-6"/>
          <w:kern w:val="0"/>
          <w:sz w:val="44"/>
          <w:szCs w:val="44"/>
          <w:highlight w:val="none"/>
          <w14:textFill>
            <w14:solidFill>
              <w14:schemeClr w14:val="tx1"/>
            </w14:solidFill>
          </w14:textFill>
        </w:rPr>
      </w:pPr>
      <w:r>
        <w:rPr>
          <w:rFonts w:hint="eastAsia" w:cs="宋体" w:asciiTheme="minorEastAsia" w:hAnsiTheme="minorEastAsia" w:eastAsiaTheme="minorEastAsia"/>
          <w:color w:val="000000" w:themeColor="text1"/>
          <w:kern w:val="0"/>
          <w:sz w:val="44"/>
          <w:szCs w:val="44"/>
          <w:highlight w:val="none"/>
          <w:lang w:val="en-US" w:eastAsia="zh-CN"/>
          <w14:textFill>
            <w14:solidFill>
              <w14:schemeClr w14:val="tx1"/>
            </w14:solidFill>
          </w14:textFill>
        </w:rPr>
        <w:t>长白朝鲜族自治县交通运输局2023</w:t>
      </w:r>
      <w:r>
        <w:rPr>
          <w:rFonts w:hint="eastAsia" w:ascii="宋体" w:hAnsi="宋体" w:eastAsia="宋体" w:cs="宋体"/>
          <w:color w:val="000000" w:themeColor="text1"/>
          <w:spacing w:val="-6"/>
          <w:kern w:val="0"/>
          <w:sz w:val="44"/>
          <w:szCs w:val="44"/>
          <w:highlight w:val="none"/>
          <w14:textFill>
            <w14:solidFill>
              <w14:schemeClr w14:val="tx1"/>
            </w14:solidFill>
          </w14:textFill>
        </w:rPr>
        <w:t>年度行政处罚实施情况统计表</w:t>
      </w:r>
    </w:p>
    <w:p>
      <w:pPr>
        <w:widowControl/>
        <w:shd w:val="clear" w:color="auto" w:fill="FFFFFF"/>
        <w:spacing w:line="525" w:lineRule="atLeast"/>
        <w:ind w:firstLine="480"/>
        <w:jc w:val="left"/>
        <w:rPr>
          <w:rFonts w:ascii="微软雅黑" w:hAnsi="微软雅黑" w:eastAsia="微软雅黑" w:cs="宋体"/>
          <w:color w:val="000000" w:themeColor="text1"/>
          <w:kern w:val="0"/>
          <w:sz w:val="21"/>
          <w:szCs w:val="21"/>
          <w:highlight w:val="none"/>
          <w14:textFill>
            <w14:solidFill>
              <w14:schemeClr w14:val="tx1"/>
            </w14:solidFill>
          </w14:textFill>
        </w:rPr>
      </w:pPr>
      <w:r>
        <w:rPr>
          <w:rFonts w:ascii="微软雅黑" w:hAnsi="微软雅黑" w:eastAsia="微软雅黑" w:cs="宋体"/>
          <w:color w:val="000000" w:themeColor="text1"/>
          <w:kern w:val="0"/>
          <w:sz w:val="24"/>
          <w:szCs w:val="24"/>
          <w:highlight w:val="none"/>
          <w14:textFill>
            <w14:solidFill>
              <w14:schemeClr w14:val="tx1"/>
            </w14:solidFill>
          </w14:textFill>
        </w:rPr>
        <w:t xml:space="preserve"> </w:t>
      </w:r>
    </w:p>
    <w:tbl>
      <w:tblPr>
        <w:tblStyle w:val="7"/>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134"/>
        <w:gridCol w:w="1417"/>
        <w:gridCol w:w="1560"/>
        <w:gridCol w:w="850"/>
        <w:gridCol w:w="824"/>
        <w:gridCol w:w="1019"/>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0" w:type="dxa"/>
            <w:gridSpan w:val="8"/>
            <w:tcBorders>
              <w:top w:val="single" w:color="auto" w:sz="4" w:space="0"/>
              <w:left w:val="single" w:color="auto" w:sz="4" w:space="0"/>
              <w:bottom w:val="single" w:color="auto" w:sz="4" w:space="0"/>
              <w:right w:val="single" w:color="auto" w:sz="4" w:space="0"/>
            </w:tcBorders>
            <w:vAlign w:val="center"/>
          </w:tcPr>
          <w:p>
            <w:pPr>
              <w:widowControl/>
              <w:spacing w:line="525" w:lineRule="atLeast"/>
              <w:jc w:val="center"/>
              <w:rPr>
                <w:rFonts w:ascii="仿宋" w:hAnsi="仿宋" w:eastAsia="仿宋" w:cs="Times New Roman"/>
                <w:color w:val="000000" w:themeColor="text1"/>
                <w:kern w:val="0"/>
                <w:sz w:val="24"/>
                <w:szCs w:val="24"/>
                <w:highlight w:val="none"/>
                <w14:textFill>
                  <w14:solidFill>
                    <w14:schemeClr w14:val="tx1"/>
                  </w14:solidFill>
                </w14:textFill>
              </w:rPr>
            </w:pPr>
            <w:r>
              <w:rPr>
                <w:rStyle w:val="12"/>
                <w:rFonts w:hint="eastAsia" w:ascii="仿宋" w:hAnsi="仿宋" w:eastAsia="仿宋"/>
                <w:b w:val="0"/>
                <w:color w:val="000000" w:themeColor="text1"/>
                <w:kern w:val="0"/>
                <w:sz w:val="24"/>
                <w:szCs w:val="24"/>
                <w:highlight w:val="none"/>
                <w:shd w:val="clear" w:color="auto" w:fill="FFFFFF"/>
                <w14:textFill>
                  <w14:solidFill>
                    <w14:schemeClr w14:val="tx1"/>
                  </w14:solidFill>
                </w14:textFill>
              </w:rPr>
              <w:t>行政处罚实施数量（宗）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s="Times New Roman"/>
                <w:color w:val="000000" w:themeColor="text1"/>
                <w:sz w:val="24"/>
                <w:szCs w:val="24"/>
                <w:highlight w:val="none"/>
                <w14:textFill>
                  <w14:solidFill>
                    <w14:schemeClr w14:val="tx1"/>
                  </w14:solidFill>
                </w14:textFill>
              </w:rPr>
            </w:pPr>
            <w:r>
              <w:rPr>
                <w:rStyle w:val="12"/>
                <w:rFonts w:hint="eastAsia" w:ascii="仿宋" w:hAnsi="仿宋" w:eastAsia="仿宋" w:cs="宋体"/>
                <w:b w:val="0"/>
                <w:color w:val="000000" w:themeColor="text1"/>
                <w:kern w:val="0"/>
                <w:sz w:val="24"/>
                <w:szCs w:val="24"/>
                <w:highlight w:val="none"/>
                <w:shd w:val="clear" w:color="auto" w:fill="FFFFFF"/>
                <w14:textFill>
                  <w14:solidFill>
                    <w14:schemeClr w14:val="tx1"/>
                  </w14:solidFill>
                </w14:textFill>
              </w:rPr>
              <w:t>警告、通报批评</w:t>
            </w:r>
          </w:p>
          <w:p>
            <w:pPr>
              <w:spacing w:line="400" w:lineRule="exact"/>
              <w:rPr>
                <w:rFonts w:ascii="仿宋" w:hAnsi="仿宋" w:eastAsia="仿宋" w:cs="Times New Roman"/>
                <w:color w:val="000000" w:themeColor="text1"/>
                <w:kern w:val="0"/>
                <w:sz w:val="24"/>
                <w:szCs w:val="24"/>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cs="Times New Roman"/>
                <w:color w:val="000000" w:themeColor="text1"/>
                <w:kern w:val="0"/>
                <w:sz w:val="24"/>
                <w:szCs w:val="24"/>
                <w:highlight w:val="none"/>
                <w14:textFill>
                  <w14:solidFill>
                    <w14:schemeClr w14:val="tx1"/>
                  </w14:solidFill>
                </w14:textFill>
              </w:rPr>
            </w:pPr>
            <w:r>
              <w:rPr>
                <w:rStyle w:val="12"/>
                <w:rFonts w:hint="eastAsia" w:ascii="仿宋" w:hAnsi="仿宋" w:eastAsia="仿宋" w:cs="宋体"/>
                <w:b w:val="0"/>
                <w:color w:val="000000" w:themeColor="text1"/>
                <w:kern w:val="0"/>
                <w:sz w:val="24"/>
                <w:szCs w:val="24"/>
                <w:highlight w:val="none"/>
                <w:shd w:val="clear" w:color="auto" w:fill="FFFFFF"/>
                <w14:textFill>
                  <w14:solidFill>
                    <w14:schemeClr w14:val="tx1"/>
                  </w14:solidFill>
                </w14:textFill>
              </w:rPr>
              <w:t>罚款、没收违法所得、没收非法财物</w:t>
            </w:r>
          </w:p>
        </w:tc>
        <w:tc>
          <w:tcPr>
            <w:tcW w:w="1417"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cs="Times New Roman"/>
                <w:color w:val="000000" w:themeColor="text1"/>
                <w:kern w:val="0"/>
                <w:sz w:val="24"/>
                <w:szCs w:val="24"/>
                <w:highlight w:val="none"/>
                <w14:textFill>
                  <w14:solidFill>
                    <w14:schemeClr w14:val="tx1"/>
                  </w14:solidFill>
                </w14:textFill>
              </w:rPr>
            </w:pPr>
            <w:r>
              <w:rPr>
                <w:rStyle w:val="12"/>
                <w:rFonts w:hint="eastAsia" w:ascii="仿宋" w:hAnsi="仿宋" w:eastAsia="仿宋" w:cs="宋体"/>
                <w:b w:val="0"/>
                <w:color w:val="000000" w:themeColor="text1"/>
                <w:sz w:val="24"/>
                <w:szCs w:val="24"/>
                <w:highlight w:val="none"/>
                <w14:textFill>
                  <w14:solidFill>
                    <w14:schemeClr w14:val="tx1"/>
                  </w14:solidFill>
                </w14:textFill>
              </w:rPr>
              <w:t>暂扣许可证件、降低资质等级、吊销许可证件</w:t>
            </w:r>
          </w:p>
        </w:tc>
        <w:tc>
          <w:tcPr>
            <w:tcW w:w="15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cs="Times New Roman"/>
                <w:color w:val="000000" w:themeColor="text1"/>
                <w:kern w:val="0"/>
                <w:sz w:val="24"/>
                <w:szCs w:val="24"/>
                <w:highlight w:val="none"/>
                <w14:textFill>
                  <w14:solidFill>
                    <w14:schemeClr w14:val="tx1"/>
                  </w14:solidFill>
                </w14:textFill>
              </w:rPr>
            </w:pPr>
            <w:r>
              <w:rPr>
                <w:rStyle w:val="12"/>
                <w:rFonts w:hint="eastAsia" w:ascii="仿宋" w:hAnsi="仿宋" w:eastAsia="仿宋" w:cs="宋体"/>
                <w:b w:val="0"/>
                <w:color w:val="000000" w:themeColor="text1"/>
                <w:kern w:val="0"/>
                <w:sz w:val="24"/>
                <w:szCs w:val="24"/>
                <w:highlight w:val="none"/>
                <w:shd w:val="clear" w:color="auto" w:fill="FFFFFF"/>
                <w14:textFill>
                  <w14:solidFill>
                    <w14:schemeClr w14:val="tx1"/>
                  </w14:solidFill>
                </w14:textFill>
              </w:rPr>
              <w:t>限制开展生产经营活动、责令停产停业、责令关闭、限制从业</w:t>
            </w:r>
          </w:p>
        </w:tc>
        <w:tc>
          <w:tcPr>
            <w:tcW w:w="850" w:type="dxa"/>
            <w:tcBorders>
              <w:top w:val="single" w:color="auto" w:sz="4" w:space="0"/>
              <w:left w:val="nil"/>
              <w:bottom w:val="single" w:color="auto" w:sz="4" w:space="0"/>
              <w:right w:val="single" w:color="auto" w:sz="4" w:space="0"/>
            </w:tcBorders>
            <w:vAlign w:val="center"/>
          </w:tcPr>
          <w:p>
            <w:pPr>
              <w:widowControl/>
              <w:spacing w:line="525" w:lineRule="atLeast"/>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行政拘留</w:t>
            </w:r>
          </w:p>
        </w:tc>
        <w:tc>
          <w:tcPr>
            <w:tcW w:w="824" w:type="dxa"/>
            <w:tcBorders>
              <w:top w:val="single" w:color="auto" w:sz="4" w:space="0"/>
              <w:left w:val="nil"/>
              <w:bottom w:val="single" w:color="auto" w:sz="4" w:space="0"/>
              <w:right w:val="single" w:color="auto" w:sz="4" w:space="0"/>
            </w:tcBorders>
            <w:vAlign w:val="center"/>
          </w:tcPr>
          <w:p>
            <w:pPr>
              <w:adjustRightInd w:val="0"/>
              <w:spacing w:line="240" w:lineRule="exact"/>
              <w:rPr>
                <w:rFonts w:ascii="仿宋" w:hAnsi="仿宋" w:eastAsia="仿宋" w:cs="Times New Roman"/>
                <w:color w:val="000000" w:themeColor="text1"/>
                <w:kern w:val="0"/>
                <w:sz w:val="24"/>
                <w:szCs w:val="24"/>
                <w:highlight w:val="none"/>
                <w14:textFill>
                  <w14:solidFill>
                    <w14:schemeClr w14:val="tx1"/>
                  </w14:solidFill>
                </w14:textFill>
              </w:rPr>
            </w:pPr>
            <w:r>
              <w:rPr>
                <w:rStyle w:val="12"/>
                <w:rFonts w:hint="eastAsia" w:ascii="仿宋" w:hAnsi="仿宋" w:eastAsia="仿宋" w:cs="宋体"/>
                <w:b w:val="0"/>
                <w:color w:val="000000" w:themeColor="text1"/>
                <w:kern w:val="0"/>
                <w:sz w:val="24"/>
                <w:szCs w:val="24"/>
                <w:highlight w:val="none"/>
                <w:shd w:val="clear" w:color="auto" w:fill="FFFFFF"/>
                <w14:textFill>
                  <w14:solidFill>
                    <w14:schemeClr w14:val="tx1"/>
                  </w14:solidFill>
                </w14:textFill>
              </w:rPr>
              <w:t>其他行政处罚</w:t>
            </w:r>
          </w:p>
        </w:tc>
        <w:tc>
          <w:tcPr>
            <w:tcW w:w="1019"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cs="Times New Roman"/>
                <w:color w:val="000000" w:themeColor="text1"/>
                <w:kern w:val="0"/>
                <w:sz w:val="24"/>
                <w:szCs w:val="24"/>
                <w:highlight w:val="none"/>
                <w14:textFill>
                  <w14:solidFill>
                    <w14:schemeClr w14:val="tx1"/>
                  </w14:solidFill>
                </w14:textFill>
              </w:rPr>
            </w:pPr>
            <w:r>
              <w:rPr>
                <w:rStyle w:val="12"/>
                <w:rFonts w:hint="eastAsia" w:ascii="仿宋" w:hAnsi="仿宋" w:eastAsia="仿宋" w:cs="宋体"/>
                <w:b w:val="0"/>
                <w:color w:val="000000" w:themeColor="text1"/>
                <w:kern w:val="0"/>
                <w:sz w:val="24"/>
                <w:szCs w:val="24"/>
                <w:highlight w:val="none"/>
                <w:shd w:val="clear" w:color="auto" w:fill="FFFFFF"/>
                <w14:textFill>
                  <w14:solidFill>
                    <w14:schemeClr w14:val="tx1"/>
                  </w14:solidFill>
                </w14:textFill>
              </w:rPr>
              <w:t>合计（宗）</w:t>
            </w:r>
          </w:p>
        </w:tc>
        <w:tc>
          <w:tcPr>
            <w:tcW w:w="767"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cs="Times New Roman"/>
                <w:color w:val="000000" w:themeColor="text1"/>
                <w:kern w:val="0"/>
                <w:sz w:val="24"/>
                <w:szCs w:val="24"/>
                <w:highlight w:val="none"/>
                <w14:textFill>
                  <w14:solidFill>
                    <w14:schemeClr w14:val="tx1"/>
                  </w14:solidFill>
                </w14:textFill>
              </w:rPr>
            </w:pPr>
            <w:r>
              <w:rPr>
                <w:rStyle w:val="12"/>
                <w:rFonts w:hint="eastAsia" w:ascii="仿宋" w:hAnsi="仿宋" w:eastAsia="仿宋" w:cs="宋体"/>
                <w:b w:val="0"/>
                <w:color w:val="000000" w:themeColor="text1"/>
                <w:kern w:val="0"/>
                <w:sz w:val="24"/>
                <w:szCs w:val="24"/>
                <w:highlight w:val="none"/>
                <w:shd w:val="clear" w:color="auto" w:fill="FFFFFF"/>
                <w14:textFill>
                  <w14:solidFill>
                    <w14:schemeClr w14:val="tx1"/>
                  </w14:solidFill>
                </w14:textFill>
              </w:rPr>
              <w:t>罚没金额（万元）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widowControl/>
              <w:spacing w:line="525" w:lineRule="atLeast"/>
              <w:jc w:val="left"/>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cs="宋体"/>
                <w:color w:val="000000" w:themeColor="text1"/>
                <w:kern w:val="0"/>
                <w:sz w:val="24"/>
                <w:szCs w:val="24"/>
                <w:highlight w:val="none"/>
                <w:lang w:val="en-US" w:eastAsia="zh-CN"/>
                <w14:textFill>
                  <w14:solidFill>
                    <w14:schemeClr w14:val="tx1"/>
                  </w14:solidFill>
                </w14:textFill>
              </w:rPr>
              <w:t>0</w:t>
            </w:r>
          </w:p>
        </w:tc>
        <w:tc>
          <w:tcPr>
            <w:tcW w:w="1134" w:type="dxa"/>
            <w:tcBorders>
              <w:top w:val="single" w:color="auto" w:sz="4" w:space="0"/>
              <w:left w:val="nil"/>
              <w:bottom w:val="single" w:color="auto" w:sz="4" w:space="0"/>
              <w:right w:val="single" w:color="auto" w:sz="4" w:space="0"/>
            </w:tcBorders>
            <w:vAlign w:val="center"/>
          </w:tcPr>
          <w:p>
            <w:pPr>
              <w:widowControl/>
              <w:spacing w:line="525" w:lineRule="atLeast"/>
              <w:jc w:val="left"/>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cs="宋体"/>
                <w:color w:val="000000" w:themeColor="text1"/>
                <w:kern w:val="0"/>
                <w:sz w:val="24"/>
                <w:szCs w:val="24"/>
                <w:highlight w:val="none"/>
                <w:lang w:val="en-US" w:eastAsia="zh-CN"/>
                <w14:textFill>
                  <w14:solidFill>
                    <w14:schemeClr w14:val="tx1"/>
                  </w14:solidFill>
                </w14:textFill>
              </w:rPr>
              <w:t>1（罚款）</w:t>
            </w:r>
          </w:p>
        </w:tc>
        <w:tc>
          <w:tcPr>
            <w:tcW w:w="1417" w:type="dxa"/>
            <w:tcBorders>
              <w:top w:val="single" w:color="auto" w:sz="4" w:space="0"/>
              <w:left w:val="nil"/>
              <w:bottom w:val="single" w:color="auto" w:sz="4" w:space="0"/>
              <w:right w:val="single" w:color="auto" w:sz="4" w:space="0"/>
            </w:tcBorders>
            <w:vAlign w:val="center"/>
          </w:tcPr>
          <w:p>
            <w:pPr>
              <w:widowControl/>
              <w:spacing w:line="525" w:lineRule="atLeast"/>
              <w:jc w:val="left"/>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cs="宋体"/>
                <w:color w:val="000000" w:themeColor="text1"/>
                <w:kern w:val="0"/>
                <w:sz w:val="24"/>
                <w:szCs w:val="24"/>
                <w:highlight w:val="none"/>
                <w:lang w:val="en-US" w:eastAsia="zh-CN"/>
                <w14:textFill>
                  <w14:solidFill>
                    <w14:schemeClr w14:val="tx1"/>
                  </w14:solidFill>
                </w14:textFill>
              </w:rPr>
              <w:t>0</w:t>
            </w:r>
          </w:p>
        </w:tc>
        <w:tc>
          <w:tcPr>
            <w:tcW w:w="1560" w:type="dxa"/>
            <w:tcBorders>
              <w:top w:val="single" w:color="auto" w:sz="4" w:space="0"/>
              <w:left w:val="nil"/>
              <w:bottom w:val="single" w:color="auto" w:sz="4" w:space="0"/>
              <w:right w:val="single" w:color="auto" w:sz="4" w:space="0"/>
            </w:tcBorders>
            <w:vAlign w:val="center"/>
          </w:tcPr>
          <w:p>
            <w:pPr>
              <w:widowControl/>
              <w:spacing w:line="525" w:lineRule="atLeast"/>
              <w:jc w:val="left"/>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cs="宋体"/>
                <w:color w:val="000000" w:themeColor="text1"/>
                <w:kern w:val="0"/>
                <w:sz w:val="24"/>
                <w:szCs w:val="24"/>
                <w:highlight w:val="none"/>
                <w:lang w:val="en-US" w:eastAsia="zh-CN"/>
                <w14:textFill>
                  <w14:solidFill>
                    <w14:schemeClr w14:val="tx1"/>
                  </w14:solidFill>
                </w14:textFill>
              </w:rPr>
              <w:t>0</w:t>
            </w:r>
          </w:p>
        </w:tc>
        <w:tc>
          <w:tcPr>
            <w:tcW w:w="850" w:type="dxa"/>
            <w:tcBorders>
              <w:top w:val="single" w:color="auto" w:sz="4" w:space="0"/>
              <w:left w:val="nil"/>
              <w:bottom w:val="single" w:color="auto" w:sz="4" w:space="0"/>
              <w:right w:val="single" w:color="auto" w:sz="4" w:space="0"/>
            </w:tcBorders>
            <w:vAlign w:val="center"/>
          </w:tcPr>
          <w:p>
            <w:pPr>
              <w:widowControl/>
              <w:spacing w:line="525" w:lineRule="atLeast"/>
              <w:jc w:val="left"/>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cs="宋体"/>
                <w:color w:val="000000" w:themeColor="text1"/>
                <w:kern w:val="0"/>
                <w:sz w:val="24"/>
                <w:szCs w:val="24"/>
                <w:highlight w:val="none"/>
                <w:lang w:val="en-US" w:eastAsia="zh-CN"/>
                <w14:textFill>
                  <w14:solidFill>
                    <w14:schemeClr w14:val="tx1"/>
                  </w14:solidFill>
                </w14:textFill>
              </w:rPr>
              <w:t>0</w:t>
            </w:r>
          </w:p>
        </w:tc>
        <w:tc>
          <w:tcPr>
            <w:tcW w:w="824" w:type="dxa"/>
            <w:tcBorders>
              <w:top w:val="single" w:color="auto" w:sz="4" w:space="0"/>
              <w:left w:val="nil"/>
              <w:bottom w:val="single" w:color="auto" w:sz="4" w:space="0"/>
              <w:right w:val="single" w:color="auto" w:sz="4" w:space="0"/>
            </w:tcBorders>
            <w:vAlign w:val="center"/>
          </w:tcPr>
          <w:p>
            <w:pPr>
              <w:widowControl/>
              <w:spacing w:line="525" w:lineRule="atLeast"/>
              <w:jc w:val="left"/>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cs="宋体"/>
                <w:color w:val="000000" w:themeColor="text1"/>
                <w:kern w:val="0"/>
                <w:sz w:val="24"/>
                <w:szCs w:val="24"/>
                <w:highlight w:val="none"/>
                <w:lang w:val="en-US" w:eastAsia="zh-CN"/>
                <w14:textFill>
                  <w14:solidFill>
                    <w14:schemeClr w14:val="tx1"/>
                  </w14:solidFill>
                </w14:textFill>
              </w:rPr>
              <w:t>0</w:t>
            </w:r>
          </w:p>
        </w:tc>
        <w:tc>
          <w:tcPr>
            <w:tcW w:w="1019" w:type="dxa"/>
            <w:tcBorders>
              <w:top w:val="single" w:color="auto" w:sz="4" w:space="0"/>
              <w:left w:val="nil"/>
              <w:bottom w:val="single" w:color="auto" w:sz="4" w:space="0"/>
              <w:right w:val="single" w:color="auto" w:sz="4" w:space="0"/>
            </w:tcBorders>
            <w:vAlign w:val="center"/>
          </w:tcPr>
          <w:p>
            <w:pPr>
              <w:widowControl/>
              <w:spacing w:line="525" w:lineRule="atLeast"/>
              <w:jc w:val="left"/>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cs="宋体"/>
                <w:color w:val="000000" w:themeColor="text1"/>
                <w:kern w:val="0"/>
                <w:sz w:val="24"/>
                <w:szCs w:val="24"/>
                <w:highlight w:val="none"/>
                <w:lang w:val="en-US" w:eastAsia="zh-CN"/>
                <w14:textFill>
                  <w14:solidFill>
                    <w14:schemeClr w14:val="tx1"/>
                  </w14:solidFill>
                </w14:textFill>
              </w:rPr>
              <w:t>0</w:t>
            </w:r>
          </w:p>
        </w:tc>
        <w:tc>
          <w:tcPr>
            <w:tcW w:w="767" w:type="dxa"/>
            <w:tcBorders>
              <w:top w:val="single" w:color="auto" w:sz="4" w:space="0"/>
              <w:left w:val="nil"/>
              <w:bottom w:val="single" w:color="auto" w:sz="4" w:space="0"/>
              <w:right w:val="single" w:color="auto" w:sz="4" w:space="0"/>
            </w:tcBorders>
            <w:vAlign w:val="center"/>
          </w:tcPr>
          <w:p>
            <w:pPr>
              <w:widowControl/>
              <w:spacing w:line="525" w:lineRule="atLeast"/>
              <w:jc w:val="left"/>
              <w:rPr>
                <w:rFonts w:hint="default"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cs="宋体"/>
                <w:color w:val="000000" w:themeColor="text1"/>
                <w:kern w:val="0"/>
                <w:sz w:val="24"/>
                <w:szCs w:val="24"/>
                <w:highlight w:val="none"/>
                <w:lang w:val="en-US" w:eastAsia="zh-CN"/>
                <w14:textFill>
                  <w14:solidFill>
                    <w14:schemeClr w14:val="tx1"/>
                  </w14:solidFill>
                </w14:textFill>
              </w:rPr>
              <w:t>0.05</w:t>
            </w:r>
          </w:p>
        </w:tc>
      </w:tr>
    </w:tbl>
    <w:p>
      <w:pPr>
        <w:widowControl/>
        <w:shd w:val="clear" w:color="auto" w:fill="FFFFFF"/>
        <w:spacing w:line="500" w:lineRule="exact"/>
        <w:jc w:val="left"/>
        <w:rPr>
          <w:rFonts w:ascii="仿宋" w:hAnsi="仿宋"/>
          <w:color w:val="000000" w:themeColor="text1"/>
          <w:kern w:val="0"/>
          <w:sz w:val="28"/>
          <w:szCs w:val="28"/>
          <w:highlight w:val="none"/>
          <w14:textFill>
            <w14:solidFill>
              <w14:schemeClr w14:val="tx1"/>
            </w14:solidFill>
          </w14:textFill>
        </w:rPr>
      </w:pPr>
      <w:r>
        <w:rPr>
          <w:rFonts w:hint="eastAsia" w:ascii="仿宋" w:hAnsi="仿宋"/>
          <w:color w:val="000000" w:themeColor="text1"/>
          <w:kern w:val="0"/>
          <w:sz w:val="28"/>
          <w:szCs w:val="28"/>
          <w:highlight w:val="none"/>
          <w14:textFill>
            <w14:solidFill>
              <w14:schemeClr w14:val="tx1"/>
            </w14:solidFill>
          </w14:textFill>
        </w:rPr>
        <w:t>说明：</w:t>
      </w:r>
    </w:p>
    <w:p>
      <w:pPr>
        <w:widowControl/>
        <w:shd w:val="clear" w:color="auto" w:fill="FFFFFF"/>
        <w:spacing w:line="500" w:lineRule="exact"/>
        <w:ind w:firstLine="480"/>
        <w:jc w:val="left"/>
        <w:rPr>
          <w:rFonts w:ascii="仿宋" w:hAnsi="仿宋"/>
          <w:color w:val="000000" w:themeColor="text1"/>
          <w:kern w:val="0"/>
          <w:sz w:val="28"/>
          <w:szCs w:val="28"/>
          <w:highlight w:val="none"/>
          <w14:textFill>
            <w14:solidFill>
              <w14:schemeClr w14:val="tx1"/>
            </w14:solidFill>
          </w14:textFill>
        </w:rPr>
      </w:pPr>
      <w:r>
        <w:rPr>
          <w:rFonts w:hint="eastAsia" w:ascii="仿宋" w:hAnsi="仿宋"/>
          <w:color w:val="000000" w:themeColor="text1"/>
          <w:kern w:val="0"/>
          <w:sz w:val="28"/>
          <w:szCs w:val="28"/>
          <w:highlight w:val="none"/>
          <w14:textFill>
            <w14:solidFill>
              <w14:schemeClr w14:val="tx1"/>
            </w14:solidFill>
          </w14:textFill>
        </w:rPr>
        <w:t>1.行政处罚实施数量的统计范围为统计年度1月1日至12月31日期间作出行政处罚决定的数量。</w:t>
      </w:r>
    </w:p>
    <w:p>
      <w:pPr>
        <w:widowControl/>
        <w:shd w:val="clear" w:color="auto" w:fill="FFFFFF"/>
        <w:spacing w:line="500" w:lineRule="exact"/>
        <w:ind w:firstLine="480"/>
        <w:jc w:val="left"/>
        <w:rPr>
          <w:rFonts w:hint="eastAsia" w:ascii="仿宋" w:hAnsi="仿宋"/>
          <w:color w:val="000000" w:themeColor="text1"/>
          <w:kern w:val="0"/>
          <w:sz w:val="28"/>
          <w:szCs w:val="28"/>
          <w:highlight w:val="none"/>
          <w14:textFill>
            <w14:solidFill>
              <w14:schemeClr w14:val="tx1"/>
            </w14:solidFill>
          </w14:textFill>
        </w:rPr>
      </w:pPr>
      <w:r>
        <w:rPr>
          <w:rFonts w:hint="eastAsia" w:ascii="仿宋" w:hAnsi="仿宋"/>
          <w:color w:val="000000" w:themeColor="text1"/>
          <w:kern w:val="0"/>
          <w:sz w:val="28"/>
          <w:szCs w:val="28"/>
          <w:highlight w:val="none"/>
          <w14:textFill>
            <w14:solidFill>
              <w14:schemeClr w14:val="tx1"/>
            </w14:solidFill>
          </w14:textFill>
        </w:rPr>
        <w:t>2.单处一个类别行政处罚的，计入相应的行政处罚类别；并处两种以上行政处罚的，算一宗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1）警告、通报批评；（2）罚款、没收违法所得、没收非法财物；（3）暂扣许可证件、降低资质等级、吊销许可证件；（4）限制开展生产经营活动、责令停产停业、责令关闭、限制从业；（5）行政拘留。</w:t>
      </w:r>
    </w:p>
    <w:p>
      <w:pPr>
        <w:widowControl/>
        <w:shd w:val="clear" w:color="auto" w:fill="FFFFFF"/>
        <w:spacing w:line="500" w:lineRule="exact"/>
        <w:ind w:firstLine="480"/>
        <w:jc w:val="left"/>
        <w:rPr>
          <w:rFonts w:ascii="仿宋" w:hAnsi="仿宋"/>
          <w:color w:val="000000" w:themeColor="text1"/>
          <w:kern w:val="0"/>
          <w:sz w:val="28"/>
          <w:szCs w:val="28"/>
          <w:highlight w:val="none"/>
          <w14:textFill>
            <w14:solidFill>
              <w14:schemeClr w14:val="tx1"/>
            </w14:solidFill>
          </w14:textFill>
        </w:rPr>
      </w:pPr>
      <w:r>
        <w:rPr>
          <w:rFonts w:hint="eastAsia" w:ascii="仿宋" w:hAnsi="仿宋"/>
          <w:color w:val="000000" w:themeColor="text1"/>
          <w:kern w:val="0"/>
          <w:sz w:val="28"/>
          <w:szCs w:val="28"/>
          <w:highlight w:val="none"/>
          <w14:textFill>
            <w14:solidFill>
              <w14:schemeClr w14:val="tx1"/>
            </w14:solidFill>
          </w14:textFill>
        </w:rPr>
        <w:t>3.“没收违法所得、没收非法财物”能确定金额的，计入“罚没金额”；不能确定金额的，不计入“罚没金额”。</w:t>
      </w:r>
    </w:p>
    <w:p>
      <w:pPr>
        <w:widowControl/>
        <w:shd w:val="clear" w:color="auto" w:fill="FFFFFF"/>
        <w:spacing w:line="500" w:lineRule="exact"/>
        <w:ind w:firstLine="480"/>
        <w:jc w:val="left"/>
        <w:rPr>
          <w:rFonts w:ascii="仿宋" w:hAnsi="仿宋"/>
          <w:color w:val="000000" w:themeColor="text1"/>
          <w:kern w:val="0"/>
          <w:sz w:val="28"/>
          <w:szCs w:val="28"/>
          <w:highlight w:val="none"/>
          <w14:textFill>
            <w14:solidFill>
              <w14:schemeClr w14:val="tx1"/>
            </w14:solidFill>
          </w14:textFill>
        </w:rPr>
      </w:pPr>
      <w:r>
        <w:rPr>
          <w:rFonts w:hint="eastAsia" w:ascii="仿宋" w:hAnsi="仿宋"/>
          <w:color w:val="000000" w:themeColor="text1"/>
          <w:kern w:val="0"/>
          <w:sz w:val="28"/>
          <w:szCs w:val="28"/>
          <w:highlight w:val="none"/>
          <w14:textFill>
            <w14:solidFill>
              <w14:schemeClr w14:val="tx1"/>
            </w14:solidFill>
          </w14:textFill>
        </w:rPr>
        <w:t>4.“罚没金额”以处罚决定书确定的金额为准。</w:t>
      </w:r>
    </w:p>
    <w:p>
      <w:pPr>
        <w:widowControl/>
        <w:shd w:val="clear" w:color="auto" w:fill="FFFFFF"/>
        <w:spacing w:line="525" w:lineRule="atLeast"/>
        <w:jc w:val="left"/>
        <w:rPr>
          <w:rFonts w:ascii="仿宋" w:hAnsi="仿宋"/>
          <w:color w:val="000000" w:themeColor="text1"/>
          <w:kern w:val="0"/>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 xml:space="preserve"> </w:t>
      </w:r>
    </w:p>
    <w:p>
      <w:pPr>
        <w:widowControl/>
        <w:shd w:val="clear" w:color="auto" w:fill="FFFFFF"/>
        <w:spacing w:line="525" w:lineRule="atLeast"/>
        <w:jc w:val="left"/>
        <w:rPr>
          <w:rFonts w:ascii="微软雅黑" w:hAnsi="微软雅黑" w:eastAsia="微软雅黑" w:cs="宋体"/>
          <w:color w:val="000000" w:themeColor="text1"/>
          <w:kern w:val="0"/>
          <w:szCs w:val="32"/>
          <w:highlight w:val="none"/>
          <w14:textFill>
            <w14:solidFill>
              <w14:schemeClr w14:val="tx1"/>
            </w14:solidFill>
          </w14:textFill>
        </w:rPr>
      </w:pPr>
      <w:r>
        <w:rPr>
          <w:rFonts w:ascii="仿宋_GB2312" w:hAnsi="仿宋_GB2312" w:cs="宋体"/>
          <w:color w:val="000000" w:themeColor="text1"/>
          <w:kern w:val="0"/>
          <w:szCs w:val="32"/>
          <w:highlight w:val="none"/>
          <w14:textFill>
            <w14:solidFill>
              <w14:schemeClr w14:val="tx1"/>
            </w14:solidFill>
          </w14:textFill>
        </w:rPr>
        <w:t>表二</w:t>
      </w:r>
    </w:p>
    <w:p>
      <w:pPr>
        <w:widowControl/>
        <w:shd w:val="clear" w:color="auto" w:fill="FFFFFF"/>
        <w:spacing w:line="525" w:lineRule="atLeast"/>
        <w:jc w:val="center"/>
        <w:rPr>
          <w:rFonts w:cs="宋体" w:asciiTheme="minorEastAsia" w:hAnsiTheme="minorEastAsia" w:eastAsiaTheme="minorEastAsia"/>
          <w:color w:val="000000" w:themeColor="text1"/>
          <w:spacing w:val="-6"/>
          <w:kern w:val="0"/>
          <w:sz w:val="44"/>
          <w:szCs w:val="44"/>
          <w:highlight w:val="none"/>
          <w14:textFill>
            <w14:solidFill>
              <w14:schemeClr w14:val="tx1"/>
            </w14:solidFill>
          </w14:textFill>
        </w:rPr>
      </w:pPr>
      <w:r>
        <w:rPr>
          <w:rFonts w:hint="eastAsia" w:cs="宋体" w:asciiTheme="minorEastAsia" w:hAnsiTheme="minorEastAsia" w:eastAsiaTheme="minorEastAsia"/>
          <w:color w:val="000000" w:themeColor="text1"/>
          <w:kern w:val="0"/>
          <w:sz w:val="44"/>
          <w:szCs w:val="44"/>
          <w:highlight w:val="none"/>
          <w:lang w:val="en-US" w:eastAsia="zh-CN"/>
          <w14:textFill>
            <w14:solidFill>
              <w14:schemeClr w14:val="tx1"/>
            </w14:solidFill>
          </w14:textFill>
        </w:rPr>
        <w:t>长白朝鲜族自治县交通运输局2023</w:t>
      </w:r>
      <w:r>
        <w:rPr>
          <w:rFonts w:hint="eastAsia" w:cs="宋体" w:asciiTheme="minorEastAsia" w:hAnsiTheme="minorEastAsia" w:eastAsiaTheme="minorEastAsia"/>
          <w:color w:val="000000" w:themeColor="text1"/>
          <w:spacing w:val="-6"/>
          <w:kern w:val="0"/>
          <w:sz w:val="44"/>
          <w:szCs w:val="44"/>
          <w:highlight w:val="none"/>
          <w14:textFill>
            <w14:solidFill>
              <w14:schemeClr w14:val="tx1"/>
            </w14:solidFill>
          </w14:textFill>
        </w:rPr>
        <w:t>年度行政许可实施情况统计表</w:t>
      </w:r>
    </w:p>
    <w:p>
      <w:pPr>
        <w:widowControl/>
        <w:shd w:val="clear" w:color="auto" w:fill="FFFFFF"/>
        <w:spacing w:line="525" w:lineRule="atLeast"/>
        <w:jc w:val="left"/>
        <w:rPr>
          <w:rFonts w:ascii="微软雅黑" w:hAnsi="微软雅黑" w:eastAsia="微软雅黑" w:cs="宋体"/>
          <w:color w:val="000000" w:themeColor="text1"/>
          <w:kern w:val="0"/>
          <w:sz w:val="21"/>
          <w:szCs w:val="21"/>
          <w:highlight w:val="none"/>
          <w14:textFill>
            <w14:solidFill>
              <w14:schemeClr w14:val="tx1"/>
            </w14:solidFill>
          </w14:textFill>
        </w:rPr>
      </w:pPr>
      <w:r>
        <w:rPr>
          <w:rFonts w:ascii="微软雅黑" w:hAnsi="微软雅黑" w:eastAsia="微软雅黑" w:cs="宋体"/>
          <w:color w:val="000000" w:themeColor="text1"/>
          <w:kern w:val="0"/>
          <w:highlight w:val="none"/>
          <w14:textFill>
            <w14:solidFill>
              <w14:schemeClr w14:val="tx1"/>
            </w14:solidFill>
          </w14:textFill>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522" w:type="dxa"/>
            <w:gridSpan w:val="5"/>
            <w:tcBorders>
              <w:top w:val="single" w:color="auto" w:sz="4" w:space="0"/>
              <w:left w:val="single" w:color="auto" w:sz="4" w:space="0"/>
              <w:bottom w:val="single" w:color="auto" w:sz="4" w:space="0"/>
              <w:right w:val="single" w:color="auto" w:sz="4" w:space="0"/>
            </w:tcBorders>
          </w:tcPr>
          <w:p>
            <w:pPr>
              <w:widowControl/>
              <w:spacing w:line="525" w:lineRule="atLeast"/>
              <w:jc w:val="center"/>
              <w:rPr>
                <w:rFonts w:ascii="仿宋" w:hAnsi="仿宋" w:eastAsia="Times New Roman" w:cs="Times New Roman"/>
                <w:color w:val="000000" w:themeColor="text1"/>
                <w:kern w:val="0"/>
                <w:sz w:val="24"/>
                <w:szCs w:val="24"/>
                <w:highlight w:val="none"/>
                <w14:textFill>
                  <w14:solidFill>
                    <w14:schemeClr w14:val="tx1"/>
                  </w14:solidFill>
                </w14:textFill>
              </w:rPr>
            </w:pPr>
            <w:r>
              <w:rPr>
                <w:rStyle w:val="12"/>
                <w:rFonts w:hint="eastAsia" w:ascii="仿宋" w:hAnsi="仿宋" w:eastAsia="Times New Roman"/>
                <w:b w:val="0"/>
                <w:color w:val="000000" w:themeColor="text1"/>
                <w:kern w:val="0"/>
                <w:sz w:val="24"/>
                <w:szCs w:val="24"/>
                <w:highlight w:val="none"/>
                <w:shd w:val="clear" w:color="auto" w:fill="FFFFFF"/>
                <w14:textFill>
                  <w14:solidFill>
                    <w14:schemeClr w14:val="tx1"/>
                  </w14:solidFill>
                </w14:textFill>
              </w:rPr>
              <w:t>行政许可实施数量（宗）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704" w:type="dxa"/>
            <w:tcBorders>
              <w:top w:val="single" w:color="auto" w:sz="4" w:space="0"/>
              <w:left w:val="single" w:color="auto" w:sz="4" w:space="0"/>
              <w:bottom w:val="single" w:color="auto" w:sz="4" w:space="0"/>
              <w:right w:val="single" w:color="auto" w:sz="4" w:space="0"/>
            </w:tcBorders>
          </w:tcPr>
          <w:p>
            <w:pPr>
              <w:widowControl/>
              <w:spacing w:line="525" w:lineRule="atLeast"/>
              <w:jc w:val="center"/>
              <w:rPr>
                <w:rFonts w:ascii="仿宋" w:hAnsi="仿宋" w:eastAsia="Times New Roman" w:cs="Times New Roman"/>
                <w:color w:val="000000" w:themeColor="text1"/>
                <w:kern w:val="0"/>
                <w:sz w:val="24"/>
                <w:szCs w:val="24"/>
                <w:highlight w:val="none"/>
                <w14:textFill>
                  <w14:solidFill>
                    <w14:schemeClr w14:val="tx1"/>
                  </w14:solidFill>
                </w14:textFill>
              </w:rPr>
            </w:pPr>
            <w:r>
              <w:rPr>
                <w:rStyle w:val="12"/>
                <w:rFonts w:hint="eastAsia" w:ascii="仿宋" w:hAnsi="仿宋" w:eastAsia="Times New Roman"/>
                <w:b w:val="0"/>
                <w:color w:val="000000" w:themeColor="text1"/>
                <w:kern w:val="0"/>
                <w:sz w:val="24"/>
                <w:szCs w:val="24"/>
                <w:highlight w:val="none"/>
                <w:shd w:val="clear" w:color="auto" w:fill="FFFFFF"/>
                <w14:textFill>
                  <w14:solidFill>
                    <w14:schemeClr w14:val="tx1"/>
                  </w14:solidFill>
                </w14:textFill>
              </w:rPr>
              <w:t>申请数量</w:t>
            </w:r>
          </w:p>
        </w:tc>
        <w:tc>
          <w:tcPr>
            <w:tcW w:w="1704" w:type="dxa"/>
            <w:tcBorders>
              <w:top w:val="single" w:color="auto" w:sz="4" w:space="0"/>
              <w:left w:val="nil"/>
              <w:bottom w:val="single" w:color="auto" w:sz="4" w:space="0"/>
              <w:right w:val="single" w:color="auto" w:sz="4" w:space="0"/>
            </w:tcBorders>
          </w:tcPr>
          <w:p>
            <w:pPr>
              <w:widowControl/>
              <w:spacing w:line="525" w:lineRule="atLeast"/>
              <w:jc w:val="center"/>
              <w:rPr>
                <w:rFonts w:ascii="仿宋" w:hAnsi="仿宋" w:eastAsia="Times New Roman" w:cs="Times New Roman"/>
                <w:color w:val="000000" w:themeColor="text1"/>
                <w:kern w:val="0"/>
                <w:sz w:val="24"/>
                <w:szCs w:val="24"/>
                <w:highlight w:val="none"/>
                <w14:textFill>
                  <w14:solidFill>
                    <w14:schemeClr w14:val="tx1"/>
                  </w14:solidFill>
                </w14:textFill>
              </w:rPr>
            </w:pPr>
            <w:r>
              <w:rPr>
                <w:rStyle w:val="12"/>
                <w:rFonts w:hint="eastAsia" w:ascii="仿宋" w:hAnsi="仿宋" w:eastAsia="Times New Roman"/>
                <w:b w:val="0"/>
                <w:color w:val="000000" w:themeColor="text1"/>
                <w:kern w:val="0"/>
                <w:sz w:val="24"/>
                <w:szCs w:val="24"/>
                <w:highlight w:val="none"/>
                <w:shd w:val="clear" w:color="auto" w:fill="FFFFFF"/>
                <w14:textFill>
                  <w14:solidFill>
                    <w14:schemeClr w14:val="tx1"/>
                  </w14:solidFill>
                </w14:textFill>
              </w:rPr>
              <w:t>受理数量</w:t>
            </w:r>
          </w:p>
        </w:tc>
        <w:tc>
          <w:tcPr>
            <w:tcW w:w="1704" w:type="dxa"/>
            <w:tcBorders>
              <w:top w:val="single" w:color="auto" w:sz="4" w:space="0"/>
              <w:left w:val="nil"/>
              <w:bottom w:val="single" w:color="auto" w:sz="4" w:space="0"/>
              <w:right w:val="single" w:color="auto" w:sz="4" w:space="0"/>
            </w:tcBorders>
          </w:tcPr>
          <w:p>
            <w:pPr>
              <w:widowControl/>
              <w:spacing w:line="525" w:lineRule="atLeast"/>
              <w:jc w:val="center"/>
              <w:rPr>
                <w:rFonts w:ascii="仿宋" w:hAnsi="仿宋" w:eastAsia="Times New Roman" w:cs="Times New Roman"/>
                <w:color w:val="000000" w:themeColor="text1"/>
                <w:kern w:val="0"/>
                <w:sz w:val="24"/>
                <w:szCs w:val="24"/>
                <w:highlight w:val="none"/>
                <w14:textFill>
                  <w14:solidFill>
                    <w14:schemeClr w14:val="tx1"/>
                  </w14:solidFill>
                </w14:textFill>
              </w:rPr>
            </w:pPr>
            <w:r>
              <w:rPr>
                <w:rStyle w:val="12"/>
                <w:rFonts w:hint="eastAsia" w:ascii="仿宋" w:hAnsi="仿宋" w:eastAsia="Times New Roman"/>
                <w:b w:val="0"/>
                <w:color w:val="000000" w:themeColor="text1"/>
                <w:kern w:val="0"/>
                <w:sz w:val="24"/>
                <w:szCs w:val="24"/>
                <w:highlight w:val="none"/>
                <w:shd w:val="clear" w:color="auto" w:fill="FFFFFF"/>
                <w14:textFill>
                  <w14:solidFill>
                    <w14:schemeClr w14:val="tx1"/>
                  </w14:solidFill>
                </w14:textFill>
              </w:rPr>
              <w:t>许可数量</w:t>
            </w:r>
          </w:p>
        </w:tc>
        <w:tc>
          <w:tcPr>
            <w:tcW w:w="1705" w:type="dxa"/>
            <w:tcBorders>
              <w:top w:val="single" w:color="auto" w:sz="4" w:space="0"/>
              <w:left w:val="nil"/>
              <w:bottom w:val="single" w:color="auto" w:sz="4" w:space="0"/>
              <w:right w:val="single" w:color="auto" w:sz="4" w:space="0"/>
            </w:tcBorders>
          </w:tcPr>
          <w:p>
            <w:pPr>
              <w:widowControl/>
              <w:spacing w:line="525" w:lineRule="atLeast"/>
              <w:jc w:val="center"/>
              <w:rPr>
                <w:rFonts w:ascii="仿宋" w:hAnsi="仿宋" w:eastAsia="Times New Roman" w:cs="Times New Roman"/>
                <w:color w:val="000000" w:themeColor="text1"/>
                <w:kern w:val="0"/>
                <w:sz w:val="24"/>
                <w:szCs w:val="24"/>
                <w:highlight w:val="none"/>
                <w14:textFill>
                  <w14:solidFill>
                    <w14:schemeClr w14:val="tx1"/>
                  </w14:solidFill>
                </w14:textFill>
              </w:rPr>
            </w:pPr>
            <w:r>
              <w:rPr>
                <w:rStyle w:val="12"/>
                <w:rFonts w:hint="eastAsia" w:ascii="仿宋" w:hAnsi="仿宋" w:eastAsia="Times New Roman"/>
                <w:b w:val="0"/>
                <w:color w:val="000000" w:themeColor="text1"/>
                <w:kern w:val="0"/>
                <w:sz w:val="24"/>
                <w:szCs w:val="24"/>
                <w:highlight w:val="none"/>
                <w:shd w:val="clear" w:color="auto" w:fill="FFFFFF"/>
                <w14:textFill>
                  <w14:solidFill>
                    <w14:schemeClr w14:val="tx1"/>
                  </w14:solidFill>
                </w14:textFill>
              </w:rPr>
              <w:t>不予许可数量</w:t>
            </w:r>
          </w:p>
        </w:tc>
        <w:tc>
          <w:tcPr>
            <w:tcW w:w="1705" w:type="dxa"/>
            <w:tcBorders>
              <w:top w:val="single" w:color="auto" w:sz="4" w:space="0"/>
              <w:left w:val="nil"/>
              <w:bottom w:val="single" w:color="auto" w:sz="4" w:space="0"/>
              <w:right w:val="single" w:color="auto" w:sz="4" w:space="0"/>
            </w:tcBorders>
          </w:tcPr>
          <w:p>
            <w:pPr>
              <w:widowControl/>
              <w:spacing w:line="525" w:lineRule="atLeast"/>
              <w:jc w:val="center"/>
              <w:rPr>
                <w:rFonts w:ascii="仿宋" w:hAnsi="仿宋" w:eastAsia="Times New Roman" w:cs="Times New Roman"/>
                <w:color w:val="000000" w:themeColor="text1"/>
                <w:kern w:val="0"/>
                <w:sz w:val="24"/>
                <w:szCs w:val="24"/>
                <w:highlight w:val="none"/>
                <w14:textFill>
                  <w14:solidFill>
                    <w14:schemeClr w14:val="tx1"/>
                  </w14:solidFill>
                </w14:textFill>
              </w:rPr>
            </w:pPr>
            <w:r>
              <w:rPr>
                <w:rStyle w:val="12"/>
                <w:rFonts w:hint="eastAsia" w:ascii="仿宋" w:hAnsi="仿宋" w:eastAsia="Times New Roman"/>
                <w:b w:val="0"/>
                <w:color w:val="000000" w:themeColor="text1"/>
                <w:kern w:val="0"/>
                <w:sz w:val="24"/>
                <w:szCs w:val="24"/>
                <w:highlight w:val="none"/>
                <w:shd w:val="clear" w:color="auto" w:fill="FFFFFF"/>
                <w14:textFill>
                  <w14:solidFill>
                    <w14:schemeClr w14:val="tx1"/>
                  </w14:solidFill>
                </w14:textFill>
              </w:rPr>
              <w:t>撤销许可数量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704" w:type="dxa"/>
            <w:tcBorders>
              <w:top w:val="single" w:color="auto" w:sz="4" w:space="0"/>
              <w:left w:val="single" w:color="auto" w:sz="4" w:space="0"/>
              <w:bottom w:val="single" w:color="auto" w:sz="4" w:space="0"/>
              <w:right w:val="single" w:color="auto" w:sz="4" w:space="0"/>
            </w:tcBorders>
          </w:tcPr>
          <w:p>
            <w:pPr>
              <w:widowControl/>
              <w:spacing w:line="525" w:lineRule="atLeast"/>
              <w:jc w:val="center"/>
              <w:rPr>
                <w:rFonts w:hint="default" w:ascii="仿宋" w:hAnsi="仿宋" w:eastAsia="宋体" w:cs="Times New Roman"/>
                <w:color w:val="000000" w:themeColor="text1"/>
                <w:kern w:val="0"/>
                <w:sz w:val="24"/>
                <w:szCs w:val="24"/>
                <w:highlight w:val="none"/>
                <w:lang w:val="en-US" w:eastAsia="zh-CN"/>
                <w14:textFill>
                  <w14:solidFill>
                    <w14:schemeClr w14:val="tx1"/>
                  </w14:solidFill>
                </w14:textFill>
              </w:rPr>
            </w:pPr>
            <w: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t>133</w:t>
            </w:r>
          </w:p>
        </w:tc>
        <w:tc>
          <w:tcPr>
            <w:tcW w:w="1704" w:type="dxa"/>
            <w:tcBorders>
              <w:top w:val="single" w:color="auto" w:sz="4" w:space="0"/>
              <w:left w:val="nil"/>
              <w:bottom w:val="single" w:color="auto" w:sz="4" w:space="0"/>
              <w:right w:val="single" w:color="auto" w:sz="4" w:space="0"/>
            </w:tcBorders>
          </w:tcPr>
          <w:p>
            <w:pPr>
              <w:widowControl/>
              <w:spacing w:line="525" w:lineRule="atLeast"/>
              <w:jc w:val="center"/>
              <w:rPr>
                <w:rFonts w:hint="default" w:ascii="仿宋" w:hAnsi="仿宋" w:eastAsia="宋体" w:cs="Times New Roman"/>
                <w:color w:val="000000" w:themeColor="text1"/>
                <w:kern w:val="0"/>
                <w:sz w:val="24"/>
                <w:szCs w:val="24"/>
                <w:highlight w:val="none"/>
                <w:lang w:val="en-US" w:eastAsia="zh-CN"/>
                <w14:textFill>
                  <w14:solidFill>
                    <w14:schemeClr w14:val="tx1"/>
                  </w14:solidFill>
                </w14:textFill>
              </w:rPr>
            </w:pPr>
            <w: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t>133</w:t>
            </w:r>
          </w:p>
        </w:tc>
        <w:tc>
          <w:tcPr>
            <w:tcW w:w="1704" w:type="dxa"/>
            <w:tcBorders>
              <w:top w:val="single" w:color="auto" w:sz="4" w:space="0"/>
              <w:left w:val="nil"/>
              <w:bottom w:val="single" w:color="auto" w:sz="4" w:space="0"/>
              <w:right w:val="single" w:color="auto" w:sz="4" w:space="0"/>
            </w:tcBorders>
          </w:tcPr>
          <w:p>
            <w:pPr>
              <w:widowControl/>
              <w:spacing w:line="525" w:lineRule="atLeast"/>
              <w:jc w:val="center"/>
              <w:rPr>
                <w:rFonts w:hint="default" w:ascii="仿宋" w:hAnsi="仿宋" w:eastAsia="宋体" w:cs="Times New Roman"/>
                <w:color w:val="000000" w:themeColor="text1"/>
                <w:kern w:val="0"/>
                <w:sz w:val="24"/>
                <w:szCs w:val="24"/>
                <w:highlight w:val="none"/>
                <w:lang w:val="en-US" w:eastAsia="zh-CN"/>
                <w14:textFill>
                  <w14:solidFill>
                    <w14:schemeClr w14:val="tx1"/>
                  </w14:solidFill>
                </w14:textFill>
              </w:rPr>
            </w:pPr>
            <w: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t>133</w:t>
            </w:r>
          </w:p>
        </w:tc>
        <w:tc>
          <w:tcPr>
            <w:tcW w:w="1705" w:type="dxa"/>
            <w:tcBorders>
              <w:top w:val="single" w:color="auto" w:sz="4" w:space="0"/>
              <w:left w:val="nil"/>
              <w:bottom w:val="single" w:color="auto" w:sz="4" w:space="0"/>
              <w:right w:val="single" w:color="auto" w:sz="4" w:space="0"/>
            </w:tcBorders>
          </w:tcPr>
          <w:p>
            <w:pPr>
              <w:widowControl/>
              <w:spacing w:line="525" w:lineRule="atLeast"/>
              <w:jc w:val="cente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pPr>
            <w: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t>0</w:t>
            </w:r>
          </w:p>
        </w:tc>
        <w:tc>
          <w:tcPr>
            <w:tcW w:w="1705" w:type="dxa"/>
            <w:tcBorders>
              <w:top w:val="single" w:color="auto" w:sz="4" w:space="0"/>
              <w:left w:val="nil"/>
              <w:bottom w:val="single" w:color="auto" w:sz="4" w:space="0"/>
              <w:right w:val="single" w:color="auto" w:sz="4" w:space="0"/>
            </w:tcBorders>
          </w:tcPr>
          <w:p>
            <w:pPr>
              <w:widowControl/>
              <w:spacing w:line="525" w:lineRule="atLeast"/>
              <w:jc w:val="cente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pPr>
            <w: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t>0</w:t>
            </w:r>
          </w:p>
        </w:tc>
      </w:tr>
    </w:tbl>
    <w:p>
      <w:pPr>
        <w:widowControl/>
        <w:shd w:val="clear" w:color="auto" w:fill="FFFFFF"/>
        <w:spacing w:line="525" w:lineRule="atLeast"/>
        <w:jc w:val="left"/>
        <w:rPr>
          <w:rFonts w:ascii="仿宋" w:hAnsi="仿宋"/>
          <w:color w:val="000000" w:themeColor="text1"/>
          <w:kern w:val="0"/>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说明：</w:t>
      </w:r>
    </w:p>
    <w:p>
      <w:pPr>
        <w:widowControl/>
        <w:shd w:val="clear" w:color="auto" w:fill="FFFFFF"/>
        <w:spacing w:line="525" w:lineRule="atLeast"/>
        <w:ind w:firstLine="480"/>
        <w:jc w:val="left"/>
        <w:rPr>
          <w:rFonts w:ascii="仿宋" w:hAnsi="仿宋"/>
          <w:color w:val="000000" w:themeColor="text1"/>
          <w:kern w:val="0"/>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1.“申请数量”的统计范围为统计年度1月1日至12月31日期间许可机关收到当事人许可申请的数量。</w:t>
      </w:r>
    </w:p>
    <w:p>
      <w:pPr>
        <w:widowControl/>
        <w:shd w:val="clear" w:color="auto" w:fill="FFFFFF"/>
        <w:spacing w:line="525" w:lineRule="atLeast"/>
        <w:ind w:firstLine="480"/>
        <w:jc w:val="left"/>
        <w:rPr>
          <w:rFonts w:ascii="仿宋_GB2312" w:hAnsi="微软雅黑" w:cs="宋体"/>
          <w:color w:val="000000" w:themeColor="text1"/>
          <w:kern w:val="0"/>
          <w:sz w:val="21"/>
          <w:szCs w:val="21"/>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2.“受理数量”“许可数量”“不予许可数量”“撤销许可数量”的统计范围为统计年度1月1日至12月31日期间许可机关作出受理决定、许可决定、不予许可决定和撤销许可决定的数量。</w:t>
      </w:r>
    </w:p>
    <w:p>
      <w:pPr>
        <w:widowControl/>
        <w:shd w:val="clear" w:color="auto" w:fill="FFFFFF"/>
        <w:spacing w:line="525" w:lineRule="atLeast"/>
        <w:jc w:val="left"/>
        <w:rPr>
          <w:rFonts w:ascii="仿宋_GB2312" w:hAnsi="仿宋_GB2312" w:cs="宋体"/>
          <w:color w:val="000000" w:themeColor="text1"/>
          <w:kern w:val="0"/>
          <w:sz w:val="21"/>
          <w:szCs w:val="21"/>
          <w:highlight w:val="none"/>
          <w14:textFill>
            <w14:solidFill>
              <w14:schemeClr w14:val="tx1"/>
            </w14:solidFill>
          </w14:textFill>
        </w:rPr>
      </w:pPr>
    </w:p>
    <w:p>
      <w:pPr>
        <w:widowControl/>
        <w:shd w:val="clear" w:color="auto" w:fill="FFFFFF"/>
        <w:spacing w:line="525" w:lineRule="atLeast"/>
        <w:jc w:val="left"/>
        <w:rPr>
          <w:rFonts w:ascii="仿宋_GB2312" w:hAnsi="仿宋_GB2312" w:cs="宋体"/>
          <w:color w:val="000000" w:themeColor="text1"/>
          <w:kern w:val="0"/>
          <w:sz w:val="21"/>
          <w:szCs w:val="21"/>
          <w:highlight w:val="none"/>
          <w14:textFill>
            <w14:solidFill>
              <w14:schemeClr w14:val="tx1"/>
            </w14:solidFill>
          </w14:textFill>
        </w:rPr>
      </w:pPr>
    </w:p>
    <w:p>
      <w:pPr>
        <w:widowControl/>
        <w:shd w:val="clear" w:color="auto" w:fill="FFFFFF"/>
        <w:spacing w:line="525" w:lineRule="atLeast"/>
        <w:jc w:val="left"/>
        <w:rPr>
          <w:rFonts w:ascii="仿宋_GB2312" w:hAnsi="仿宋_GB2312" w:cs="宋体"/>
          <w:color w:val="000000" w:themeColor="text1"/>
          <w:kern w:val="0"/>
          <w:sz w:val="21"/>
          <w:szCs w:val="21"/>
          <w:highlight w:val="none"/>
          <w14:textFill>
            <w14:solidFill>
              <w14:schemeClr w14:val="tx1"/>
            </w14:solidFill>
          </w14:textFill>
        </w:rPr>
      </w:pPr>
    </w:p>
    <w:p>
      <w:pPr>
        <w:widowControl/>
        <w:shd w:val="clear" w:color="auto" w:fill="FFFFFF"/>
        <w:spacing w:line="525" w:lineRule="atLeast"/>
        <w:jc w:val="left"/>
        <w:rPr>
          <w:rFonts w:ascii="仿宋_GB2312" w:hAnsi="仿宋_GB2312" w:cs="宋体"/>
          <w:color w:val="000000" w:themeColor="text1"/>
          <w:kern w:val="0"/>
          <w:sz w:val="21"/>
          <w:szCs w:val="21"/>
          <w:highlight w:val="none"/>
          <w14:textFill>
            <w14:solidFill>
              <w14:schemeClr w14:val="tx1"/>
            </w14:solidFill>
          </w14:textFill>
        </w:rPr>
      </w:pPr>
    </w:p>
    <w:p>
      <w:pPr>
        <w:widowControl/>
        <w:shd w:val="clear" w:color="auto" w:fill="FFFFFF"/>
        <w:spacing w:line="525" w:lineRule="atLeast"/>
        <w:jc w:val="left"/>
        <w:rPr>
          <w:rFonts w:ascii="仿宋_GB2312" w:hAnsi="仿宋_GB2312" w:cs="宋体"/>
          <w:color w:val="000000" w:themeColor="text1"/>
          <w:kern w:val="0"/>
          <w:sz w:val="21"/>
          <w:szCs w:val="21"/>
          <w:highlight w:val="none"/>
          <w14:textFill>
            <w14:solidFill>
              <w14:schemeClr w14:val="tx1"/>
            </w14:solidFill>
          </w14:textFill>
        </w:rPr>
      </w:pPr>
    </w:p>
    <w:p>
      <w:pPr>
        <w:widowControl/>
        <w:shd w:val="clear" w:color="auto" w:fill="FFFFFF"/>
        <w:spacing w:line="525" w:lineRule="atLeast"/>
        <w:jc w:val="left"/>
        <w:rPr>
          <w:rFonts w:ascii="仿宋_GB2312" w:hAnsi="仿宋_GB2312" w:cs="宋体"/>
          <w:color w:val="000000" w:themeColor="text1"/>
          <w:kern w:val="0"/>
          <w:sz w:val="21"/>
          <w:szCs w:val="21"/>
          <w:highlight w:val="none"/>
          <w14:textFill>
            <w14:solidFill>
              <w14:schemeClr w14:val="tx1"/>
            </w14:solidFill>
          </w14:textFill>
        </w:rPr>
      </w:pPr>
    </w:p>
    <w:p>
      <w:pPr>
        <w:widowControl/>
        <w:shd w:val="clear" w:color="auto" w:fill="FFFFFF"/>
        <w:spacing w:line="525" w:lineRule="atLeast"/>
        <w:jc w:val="left"/>
        <w:rPr>
          <w:rFonts w:ascii="仿宋_GB2312" w:hAnsi="仿宋_GB2312" w:cs="宋体"/>
          <w:color w:val="000000" w:themeColor="text1"/>
          <w:kern w:val="0"/>
          <w:sz w:val="21"/>
          <w:szCs w:val="21"/>
          <w:highlight w:val="none"/>
          <w14:textFill>
            <w14:solidFill>
              <w14:schemeClr w14:val="tx1"/>
            </w14:solidFill>
          </w14:textFill>
        </w:rPr>
      </w:pPr>
    </w:p>
    <w:p>
      <w:pPr>
        <w:widowControl/>
        <w:shd w:val="clear" w:color="auto" w:fill="FFFFFF"/>
        <w:spacing w:line="525" w:lineRule="atLeast"/>
        <w:jc w:val="left"/>
        <w:rPr>
          <w:rFonts w:ascii="微软雅黑" w:hAnsi="微软雅黑" w:eastAsia="微软雅黑" w:cs="宋体"/>
          <w:color w:val="000000" w:themeColor="text1"/>
          <w:kern w:val="0"/>
          <w:szCs w:val="32"/>
          <w:highlight w:val="none"/>
          <w14:textFill>
            <w14:solidFill>
              <w14:schemeClr w14:val="tx1"/>
            </w14:solidFill>
          </w14:textFill>
        </w:rPr>
      </w:pPr>
      <w:r>
        <w:rPr>
          <w:rFonts w:ascii="仿宋_GB2312" w:hAnsi="仿宋_GB2312" w:cs="宋体"/>
          <w:color w:val="000000" w:themeColor="text1"/>
          <w:kern w:val="0"/>
          <w:szCs w:val="32"/>
          <w:highlight w:val="none"/>
          <w14:textFill>
            <w14:solidFill>
              <w14:schemeClr w14:val="tx1"/>
            </w14:solidFill>
          </w14:textFill>
        </w:rPr>
        <w:t>表三</w:t>
      </w:r>
    </w:p>
    <w:p>
      <w:pPr>
        <w:widowControl/>
        <w:shd w:val="clear" w:color="auto" w:fill="FFFFFF"/>
        <w:spacing w:line="525" w:lineRule="atLeast"/>
        <w:jc w:val="center"/>
        <w:rPr>
          <w:rFonts w:cs="宋体" w:asciiTheme="minorEastAsia" w:hAnsiTheme="minorEastAsia" w:eastAsiaTheme="minorEastAsia"/>
          <w:color w:val="000000" w:themeColor="text1"/>
          <w:spacing w:val="-6"/>
          <w:kern w:val="0"/>
          <w:sz w:val="44"/>
          <w:szCs w:val="44"/>
          <w:highlight w:val="none"/>
          <w14:textFill>
            <w14:solidFill>
              <w14:schemeClr w14:val="tx1"/>
            </w14:solidFill>
          </w14:textFill>
        </w:rPr>
      </w:pPr>
      <w:r>
        <w:rPr>
          <w:rFonts w:hint="eastAsia" w:cs="宋体" w:asciiTheme="minorEastAsia" w:hAnsiTheme="minorEastAsia" w:eastAsiaTheme="minorEastAsia"/>
          <w:color w:val="000000" w:themeColor="text1"/>
          <w:kern w:val="0"/>
          <w:sz w:val="44"/>
          <w:szCs w:val="44"/>
          <w:highlight w:val="none"/>
          <w:lang w:val="en-US" w:eastAsia="zh-CN"/>
          <w14:textFill>
            <w14:solidFill>
              <w14:schemeClr w14:val="tx1"/>
            </w14:solidFill>
          </w14:textFill>
        </w:rPr>
        <w:t>长白朝鲜族自治县交通运输局2023</w:t>
      </w:r>
      <w:r>
        <w:rPr>
          <w:rFonts w:hint="eastAsia" w:cs="宋体" w:asciiTheme="minorEastAsia" w:hAnsiTheme="minorEastAsia" w:eastAsiaTheme="minorEastAsia"/>
          <w:color w:val="000000" w:themeColor="text1"/>
          <w:spacing w:val="-6"/>
          <w:kern w:val="0"/>
          <w:sz w:val="44"/>
          <w:szCs w:val="44"/>
          <w:highlight w:val="none"/>
          <w14:textFill>
            <w14:solidFill>
              <w14:schemeClr w14:val="tx1"/>
            </w14:solidFill>
          </w14:textFill>
        </w:rPr>
        <w:t>年度行政强制实施情况统计表</w:t>
      </w:r>
    </w:p>
    <w:tbl>
      <w:tblPr>
        <w:tblStyle w:val="7"/>
        <w:tblW w:w="0" w:type="auto"/>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493"/>
        <w:gridCol w:w="704"/>
        <w:gridCol w:w="759"/>
        <w:gridCol w:w="826"/>
        <w:gridCol w:w="704"/>
        <w:gridCol w:w="1768"/>
        <w:gridCol w:w="837"/>
        <w:gridCol w:w="457"/>
        <w:gridCol w:w="626"/>
        <w:gridCol w:w="759"/>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5" w:type="dxa"/>
            <w:gridSpan w:val="4"/>
            <w:tcBorders>
              <w:top w:val="single" w:color="auto" w:sz="4" w:space="0"/>
              <w:left w:val="single" w:color="auto" w:sz="4" w:space="0"/>
              <w:bottom w:val="single" w:color="auto" w:sz="4" w:space="0"/>
              <w:right w:val="single" w:color="auto" w:sz="4" w:space="0"/>
            </w:tcBorders>
          </w:tcPr>
          <w:p>
            <w:pPr>
              <w:widowControl/>
              <w:spacing w:line="525" w:lineRule="atLeast"/>
              <w:jc w:val="center"/>
              <w:rPr>
                <w:rFonts w:ascii="仿宋" w:hAnsi="仿宋" w:eastAsia="Times New Roman" w:cs="Times New Roman"/>
                <w:color w:val="000000" w:themeColor="text1"/>
                <w:kern w:val="0"/>
                <w:sz w:val="24"/>
                <w:szCs w:val="24"/>
                <w:highlight w:val="none"/>
                <w14:textFill>
                  <w14:solidFill>
                    <w14:schemeClr w14:val="tx1"/>
                  </w14:solidFill>
                </w14:textFill>
              </w:rPr>
            </w:pPr>
            <w:r>
              <w:rPr>
                <w:rStyle w:val="12"/>
                <w:rFonts w:hint="eastAsia" w:ascii="仿宋" w:hAnsi="仿宋" w:eastAsia="Times New Roman"/>
                <w:color w:val="000000" w:themeColor="text1"/>
                <w:kern w:val="0"/>
                <w:sz w:val="24"/>
                <w:szCs w:val="24"/>
                <w:highlight w:val="none"/>
                <w:shd w:val="clear" w:color="auto" w:fill="FFFFFF"/>
                <w14:textFill>
                  <w14:solidFill>
                    <w14:schemeClr w14:val="tx1"/>
                  </w14:solidFill>
                </w14:textFill>
              </w:rPr>
              <w:t>行政强制措施实施数量（宗）</w:t>
            </w:r>
          </w:p>
        </w:tc>
        <w:tc>
          <w:tcPr>
            <w:tcW w:w="6040" w:type="dxa"/>
            <w:gridSpan w:val="7"/>
            <w:tcBorders>
              <w:top w:val="single" w:color="auto" w:sz="4" w:space="0"/>
              <w:left w:val="nil"/>
              <w:bottom w:val="single" w:color="auto" w:sz="4" w:space="0"/>
              <w:right w:val="single" w:color="auto" w:sz="4" w:space="0"/>
            </w:tcBorders>
          </w:tcPr>
          <w:p>
            <w:pPr>
              <w:widowControl/>
              <w:spacing w:line="525" w:lineRule="atLeast"/>
              <w:jc w:val="center"/>
              <w:rPr>
                <w:rFonts w:ascii="仿宋" w:hAnsi="仿宋" w:eastAsia="Times New Roman" w:cs="Times New Roman"/>
                <w:color w:val="000000" w:themeColor="text1"/>
                <w:kern w:val="0"/>
                <w:sz w:val="24"/>
                <w:szCs w:val="24"/>
                <w:highlight w:val="none"/>
                <w14:textFill>
                  <w14:solidFill>
                    <w14:schemeClr w14:val="tx1"/>
                  </w14:solidFill>
                </w14:textFill>
              </w:rPr>
            </w:pPr>
            <w:r>
              <w:rPr>
                <w:rStyle w:val="12"/>
                <w:rFonts w:hint="eastAsia" w:ascii="仿宋" w:hAnsi="仿宋" w:eastAsia="Times New Roman"/>
                <w:color w:val="000000" w:themeColor="text1"/>
                <w:kern w:val="0"/>
                <w:sz w:val="24"/>
                <w:szCs w:val="24"/>
                <w:highlight w:val="none"/>
                <w:shd w:val="clear" w:color="auto" w:fill="FFFFFF"/>
                <w14:textFill>
                  <w14:solidFill>
                    <w14:schemeClr w14:val="tx1"/>
                  </w14:solidFill>
                </w14:textFill>
              </w:rPr>
              <w:t>行政强制执行实施数量（宗）</w:t>
            </w:r>
          </w:p>
        </w:tc>
        <w:tc>
          <w:tcPr>
            <w:tcW w:w="355" w:type="dxa"/>
            <w:vMerge w:val="restart"/>
            <w:tcBorders>
              <w:top w:val="single" w:color="auto" w:sz="4" w:space="0"/>
              <w:left w:val="nil"/>
              <w:bottom w:val="single" w:color="auto" w:sz="4" w:space="0"/>
              <w:right w:val="single" w:color="auto" w:sz="4" w:space="0"/>
            </w:tcBorders>
          </w:tcPr>
          <w:p>
            <w:pPr>
              <w:widowControl/>
              <w:spacing w:line="525" w:lineRule="atLeast"/>
              <w:jc w:val="center"/>
              <w:rPr>
                <w:rFonts w:ascii="仿宋" w:hAnsi="仿宋" w:eastAsia="Times New Roman" w:cs="Times New Roman"/>
                <w:color w:val="000000" w:themeColor="text1"/>
                <w:kern w:val="0"/>
                <w:sz w:val="24"/>
                <w:szCs w:val="24"/>
                <w:highlight w:val="none"/>
                <w14:textFill>
                  <w14:solidFill>
                    <w14:schemeClr w14:val="tx1"/>
                  </w14:solidFill>
                </w14:textFill>
              </w:rPr>
            </w:pPr>
            <w:r>
              <w:rPr>
                <w:rStyle w:val="12"/>
                <w:rFonts w:hint="eastAsia" w:ascii="仿宋" w:hAnsi="仿宋" w:eastAsia="Times New Roman"/>
                <w:color w:val="000000" w:themeColor="text1"/>
                <w:kern w:val="0"/>
                <w:sz w:val="24"/>
                <w:szCs w:val="24"/>
                <w:highlight w:val="none"/>
                <w:shd w:val="clear" w:color="auto" w:fill="FFFFFF"/>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983" w:type="dxa"/>
            <w:vMerge w:val="restart"/>
            <w:tcBorders>
              <w:top w:val="nil"/>
              <w:left w:val="single" w:color="auto" w:sz="4" w:space="0"/>
              <w:bottom w:val="single" w:color="auto" w:sz="4" w:space="0"/>
              <w:right w:val="single" w:color="auto" w:sz="4" w:space="0"/>
            </w:tcBorders>
          </w:tcPr>
          <w:p>
            <w:pPr>
              <w:widowControl/>
              <w:spacing w:line="525" w:lineRule="atLeast"/>
              <w:jc w:val="center"/>
              <w:rPr>
                <w:rFonts w:ascii="仿宋" w:hAnsi="仿宋" w:eastAsia="Times New Roman" w:cs="Times New Roman"/>
                <w:color w:val="000000" w:themeColor="text1"/>
                <w:kern w:val="0"/>
                <w:sz w:val="24"/>
                <w:szCs w:val="24"/>
                <w:highlight w:val="none"/>
                <w14:textFill>
                  <w14:solidFill>
                    <w14:schemeClr w14:val="tx1"/>
                  </w14:solidFill>
                </w14:textFill>
              </w:rPr>
            </w:pPr>
            <w:r>
              <w:rPr>
                <w:rStyle w:val="12"/>
                <w:rFonts w:hint="eastAsia" w:ascii="仿宋" w:hAnsi="仿宋" w:eastAsia="Times New Roman"/>
                <w:color w:val="000000" w:themeColor="text1"/>
                <w:kern w:val="0"/>
                <w:sz w:val="24"/>
                <w:szCs w:val="24"/>
                <w:highlight w:val="none"/>
                <w:shd w:val="clear" w:color="auto" w:fill="FFFFFF"/>
                <w14:textFill>
                  <w14:solidFill>
                    <w14:schemeClr w14:val="tx1"/>
                  </w14:solidFill>
                </w14:textFill>
              </w:rPr>
              <w:t>查封场所、设施或者财物</w:t>
            </w:r>
          </w:p>
        </w:tc>
        <w:tc>
          <w:tcPr>
            <w:tcW w:w="495" w:type="dxa"/>
            <w:vMerge w:val="restart"/>
            <w:tcBorders>
              <w:top w:val="nil"/>
              <w:left w:val="nil"/>
              <w:bottom w:val="single" w:color="auto" w:sz="4" w:space="0"/>
              <w:right w:val="single" w:color="auto" w:sz="4" w:space="0"/>
            </w:tcBorders>
          </w:tcPr>
          <w:p>
            <w:pPr>
              <w:widowControl/>
              <w:spacing w:line="525" w:lineRule="atLeast"/>
              <w:jc w:val="center"/>
              <w:rPr>
                <w:rFonts w:ascii="仿宋" w:hAnsi="仿宋" w:eastAsia="Times New Roman" w:cs="Times New Roman"/>
                <w:color w:val="000000" w:themeColor="text1"/>
                <w:kern w:val="0"/>
                <w:sz w:val="24"/>
                <w:szCs w:val="24"/>
                <w:highlight w:val="none"/>
                <w14:textFill>
                  <w14:solidFill>
                    <w14:schemeClr w14:val="tx1"/>
                  </w14:solidFill>
                </w14:textFill>
              </w:rPr>
            </w:pPr>
            <w:r>
              <w:rPr>
                <w:rStyle w:val="12"/>
                <w:rFonts w:hint="eastAsia" w:ascii="仿宋" w:hAnsi="仿宋" w:eastAsia="Times New Roman"/>
                <w:color w:val="000000" w:themeColor="text1"/>
                <w:kern w:val="0"/>
                <w:sz w:val="24"/>
                <w:szCs w:val="24"/>
                <w:highlight w:val="none"/>
                <w:shd w:val="clear" w:color="auto" w:fill="FFFFFF"/>
                <w14:textFill>
                  <w14:solidFill>
                    <w14:schemeClr w14:val="tx1"/>
                  </w14:solidFill>
                </w14:textFill>
              </w:rPr>
              <w:t>扣押财物</w:t>
            </w:r>
          </w:p>
        </w:tc>
        <w:tc>
          <w:tcPr>
            <w:tcW w:w="704" w:type="dxa"/>
            <w:vMerge w:val="restart"/>
            <w:tcBorders>
              <w:top w:val="nil"/>
              <w:left w:val="nil"/>
              <w:bottom w:val="single" w:color="auto" w:sz="4" w:space="0"/>
              <w:right w:val="single" w:color="auto" w:sz="4" w:space="0"/>
            </w:tcBorders>
          </w:tcPr>
          <w:p>
            <w:pPr>
              <w:widowControl/>
              <w:spacing w:line="525" w:lineRule="atLeast"/>
              <w:jc w:val="center"/>
              <w:rPr>
                <w:rFonts w:ascii="仿宋" w:hAnsi="仿宋" w:eastAsia="Times New Roman" w:cs="Times New Roman"/>
                <w:color w:val="000000" w:themeColor="text1"/>
                <w:kern w:val="0"/>
                <w:sz w:val="24"/>
                <w:szCs w:val="24"/>
                <w:highlight w:val="none"/>
                <w14:textFill>
                  <w14:solidFill>
                    <w14:schemeClr w14:val="tx1"/>
                  </w14:solidFill>
                </w14:textFill>
              </w:rPr>
            </w:pPr>
            <w:r>
              <w:rPr>
                <w:rStyle w:val="12"/>
                <w:rFonts w:hint="eastAsia" w:ascii="仿宋" w:hAnsi="仿宋" w:eastAsia="Times New Roman"/>
                <w:color w:val="000000" w:themeColor="text1"/>
                <w:kern w:val="0"/>
                <w:sz w:val="24"/>
                <w:szCs w:val="24"/>
                <w:highlight w:val="none"/>
                <w:shd w:val="clear" w:color="auto" w:fill="FFFFFF"/>
                <w14:textFill>
                  <w14:solidFill>
                    <w14:schemeClr w14:val="tx1"/>
                  </w14:solidFill>
                </w14:textFill>
              </w:rPr>
              <w:t>冻结存款、汇款</w:t>
            </w:r>
          </w:p>
        </w:tc>
        <w:tc>
          <w:tcPr>
            <w:tcW w:w="773" w:type="dxa"/>
            <w:vMerge w:val="restart"/>
            <w:tcBorders>
              <w:top w:val="single" w:color="auto" w:sz="4" w:space="0"/>
              <w:left w:val="nil"/>
              <w:bottom w:val="single" w:color="auto" w:sz="4" w:space="0"/>
              <w:right w:val="single" w:color="auto" w:sz="4" w:space="0"/>
            </w:tcBorders>
          </w:tcPr>
          <w:p>
            <w:pPr>
              <w:widowControl/>
              <w:spacing w:line="525" w:lineRule="atLeast"/>
              <w:jc w:val="center"/>
              <w:rPr>
                <w:rFonts w:ascii="仿宋" w:hAnsi="仿宋" w:eastAsia="Times New Roman" w:cs="Times New Roman"/>
                <w:color w:val="000000" w:themeColor="text1"/>
                <w:kern w:val="0"/>
                <w:sz w:val="24"/>
                <w:szCs w:val="24"/>
                <w:highlight w:val="none"/>
                <w14:textFill>
                  <w14:solidFill>
                    <w14:schemeClr w14:val="tx1"/>
                  </w14:solidFill>
                </w14:textFill>
              </w:rPr>
            </w:pPr>
            <w:r>
              <w:rPr>
                <w:rStyle w:val="12"/>
                <w:rFonts w:hint="eastAsia" w:ascii="仿宋" w:hAnsi="仿宋" w:eastAsia="Times New Roman"/>
                <w:color w:val="000000" w:themeColor="text1"/>
                <w:kern w:val="0"/>
                <w:sz w:val="24"/>
                <w:szCs w:val="24"/>
                <w:highlight w:val="none"/>
                <w:shd w:val="clear" w:color="auto" w:fill="FFFFFF"/>
                <w14:textFill>
                  <w14:solidFill>
                    <w14:schemeClr w14:val="tx1"/>
                  </w14:solidFill>
                </w14:textFill>
              </w:rPr>
              <w:t>其他行政强制措施</w:t>
            </w:r>
          </w:p>
        </w:tc>
        <w:tc>
          <w:tcPr>
            <w:tcW w:w="5267" w:type="dxa"/>
            <w:gridSpan w:val="6"/>
            <w:tcBorders>
              <w:top w:val="single" w:color="auto" w:sz="4" w:space="0"/>
              <w:left w:val="nil"/>
              <w:bottom w:val="single" w:color="auto" w:sz="4" w:space="0"/>
              <w:right w:val="single" w:color="auto" w:sz="4" w:space="0"/>
            </w:tcBorders>
          </w:tcPr>
          <w:p>
            <w:pPr>
              <w:widowControl/>
              <w:spacing w:line="525" w:lineRule="atLeast"/>
              <w:jc w:val="center"/>
              <w:rPr>
                <w:rFonts w:ascii="仿宋" w:hAnsi="仿宋" w:eastAsia="Times New Roman" w:cs="Times New Roman"/>
                <w:color w:val="000000" w:themeColor="text1"/>
                <w:kern w:val="0"/>
                <w:sz w:val="24"/>
                <w:szCs w:val="24"/>
                <w:highlight w:val="none"/>
                <w14:textFill>
                  <w14:solidFill>
                    <w14:schemeClr w14:val="tx1"/>
                  </w14:solidFill>
                </w14:textFill>
              </w:rPr>
            </w:pPr>
            <w:r>
              <w:rPr>
                <w:rStyle w:val="12"/>
                <w:rFonts w:hint="eastAsia" w:ascii="仿宋" w:hAnsi="仿宋" w:eastAsia="Times New Roman"/>
                <w:color w:val="000000" w:themeColor="text1"/>
                <w:kern w:val="0"/>
                <w:sz w:val="24"/>
                <w:szCs w:val="24"/>
                <w:highlight w:val="none"/>
                <w:shd w:val="clear" w:color="auto" w:fill="FFFFFF"/>
                <w14:textFill>
                  <w14:solidFill>
                    <w14:schemeClr w14:val="tx1"/>
                  </w14:solidFill>
                </w14:textFill>
              </w:rPr>
              <w:t>行政机关强制执行</w:t>
            </w:r>
          </w:p>
        </w:tc>
        <w:tc>
          <w:tcPr>
            <w:tcW w:w="773" w:type="dxa"/>
            <w:vMerge w:val="restart"/>
            <w:tcBorders>
              <w:top w:val="single" w:color="auto" w:sz="4" w:space="0"/>
              <w:left w:val="nil"/>
              <w:bottom w:val="single" w:color="auto" w:sz="4" w:space="0"/>
              <w:right w:val="single" w:color="auto" w:sz="4" w:space="0"/>
            </w:tcBorders>
          </w:tcPr>
          <w:p>
            <w:pPr>
              <w:widowControl/>
              <w:spacing w:line="525" w:lineRule="atLeast"/>
              <w:jc w:val="center"/>
              <w:rPr>
                <w:rFonts w:ascii="仿宋" w:hAnsi="仿宋" w:eastAsia="Times New Roman" w:cs="Times New Roman"/>
                <w:color w:val="000000" w:themeColor="text1"/>
                <w:kern w:val="0"/>
                <w:sz w:val="24"/>
                <w:szCs w:val="24"/>
                <w:highlight w:val="none"/>
                <w14:textFill>
                  <w14:solidFill>
                    <w14:schemeClr w14:val="tx1"/>
                  </w14:solidFill>
                </w14:textFill>
              </w:rPr>
            </w:pPr>
            <w:r>
              <w:rPr>
                <w:rStyle w:val="12"/>
                <w:rFonts w:hint="eastAsia" w:ascii="仿宋" w:hAnsi="仿宋" w:eastAsia="Times New Roman"/>
                <w:color w:val="000000" w:themeColor="text1"/>
                <w:kern w:val="0"/>
                <w:sz w:val="24"/>
                <w:szCs w:val="24"/>
                <w:highlight w:val="none"/>
                <w:shd w:val="clear" w:color="auto" w:fill="FFFFFF"/>
                <w14:textFill>
                  <w14:solidFill>
                    <w14:schemeClr w14:val="tx1"/>
                  </w14:solidFill>
                </w14:textFill>
              </w:rPr>
              <w:t>申请法院强制执行</w:t>
            </w: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Times New Roman" w:cs="Times New Roman"/>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trPr>
        <w:tc>
          <w:tcPr>
            <w:tcW w:w="98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Times New Roman" w:cs="Times New Roman"/>
                <w:color w:val="000000" w:themeColor="text1"/>
                <w:kern w:val="0"/>
                <w:sz w:val="24"/>
                <w:szCs w:val="24"/>
                <w:highlight w:val="none"/>
                <w14:textFill>
                  <w14:solidFill>
                    <w14:schemeClr w14:val="tx1"/>
                  </w14:solidFill>
                </w14:textFill>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仿宋" w:hAnsi="仿宋" w:eastAsia="Times New Roman" w:cs="Times New Roman"/>
                <w:color w:val="000000" w:themeColor="text1"/>
                <w:kern w:val="0"/>
                <w:sz w:val="24"/>
                <w:szCs w:val="24"/>
                <w:highlight w:val="none"/>
                <w14:textFill>
                  <w14:solidFill>
                    <w14:schemeClr w14:val="tx1"/>
                  </w14:solidFill>
                </w14:textFill>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仿宋" w:hAnsi="仿宋" w:eastAsia="Times New Roman" w:cs="Times New Roman"/>
                <w:color w:val="000000" w:themeColor="text1"/>
                <w:kern w:val="0"/>
                <w:sz w:val="24"/>
                <w:szCs w:val="24"/>
                <w:highlight w:val="none"/>
                <w14:textFill>
                  <w14:solidFill>
                    <w14:schemeClr w14:val="tx1"/>
                  </w14:solidFill>
                </w14:textFill>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Times New Roman" w:cs="Times New Roman"/>
                <w:color w:val="000000" w:themeColor="text1"/>
                <w:kern w:val="0"/>
                <w:sz w:val="24"/>
                <w:szCs w:val="24"/>
                <w:highlight w:val="none"/>
                <w14:textFill>
                  <w14:solidFill>
                    <w14:schemeClr w14:val="tx1"/>
                  </w14:solidFill>
                </w14:textFill>
              </w:rPr>
            </w:pPr>
          </w:p>
        </w:tc>
        <w:tc>
          <w:tcPr>
            <w:tcW w:w="843" w:type="dxa"/>
            <w:tcBorders>
              <w:top w:val="single" w:color="auto" w:sz="4" w:space="0"/>
              <w:left w:val="nil"/>
              <w:bottom w:val="single" w:color="auto" w:sz="4" w:space="0"/>
              <w:right w:val="single" w:color="auto" w:sz="4" w:space="0"/>
            </w:tcBorders>
          </w:tcPr>
          <w:p>
            <w:pPr>
              <w:widowControl/>
              <w:spacing w:line="525" w:lineRule="atLeast"/>
              <w:jc w:val="center"/>
              <w:rPr>
                <w:rFonts w:ascii="仿宋" w:hAnsi="仿宋" w:eastAsia="Times New Roman" w:cs="Times New Roman"/>
                <w:color w:val="000000" w:themeColor="text1"/>
                <w:kern w:val="0"/>
                <w:sz w:val="24"/>
                <w:szCs w:val="24"/>
                <w:highlight w:val="none"/>
                <w14:textFill>
                  <w14:solidFill>
                    <w14:schemeClr w14:val="tx1"/>
                  </w14:solidFill>
                </w14:textFill>
              </w:rPr>
            </w:pPr>
            <w:r>
              <w:rPr>
                <w:rStyle w:val="12"/>
                <w:rFonts w:hint="eastAsia" w:ascii="仿宋" w:hAnsi="仿宋" w:eastAsia="Times New Roman"/>
                <w:color w:val="000000" w:themeColor="text1"/>
                <w:kern w:val="0"/>
                <w:sz w:val="24"/>
                <w:szCs w:val="24"/>
                <w:highlight w:val="none"/>
                <w:shd w:val="clear" w:color="auto" w:fill="FFFFFF"/>
                <w14:textFill>
                  <w14:solidFill>
                    <w14:schemeClr w14:val="tx1"/>
                  </w14:solidFill>
                </w14:textFill>
              </w:rPr>
              <w:t>加处罚款或者滞纳金</w:t>
            </w:r>
          </w:p>
        </w:tc>
        <w:tc>
          <w:tcPr>
            <w:tcW w:w="704" w:type="dxa"/>
            <w:tcBorders>
              <w:top w:val="single" w:color="auto" w:sz="4" w:space="0"/>
              <w:left w:val="nil"/>
              <w:bottom w:val="single" w:color="auto" w:sz="4" w:space="0"/>
              <w:right w:val="single" w:color="auto" w:sz="4" w:space="0"/>
            </w:tcBorders>
          </w:tcPr>
          <w:p>
            <w:pPr>
              <w:widowControl/>
              <w:spacing w:line="525" w:lineRule="atLeast"/>
              <w:jc w:val="center"/>
              <w:rPr>
                <w:rFonts w:ascii="仿宋" w:hAnsi="仿宋" w:eastAsia="Times New Roman" w:cs="Times New Roman"/>
                <w:color w:val="000000" w:themeColor="text1"/>
                <w:kern w:val="0"/>
                <w:sz w:val="24"/>
                <w:szCs w:val="24"/>
                <w:highlight w:val="none"/>
                <w14:textFill>
                  <w14:solidFill>
                    <w14:schemeClr w14:val="tx1"/>
                  </w14:solidFill>
                </w14:textFill>
              </w:rPr>
            </w:pPr>
            <w:r>
              <w:rPr>
                <w:rStyle w:val="12"/>
                <w:rFonts w:hint="eastAsia" w:ascii="仿宋" w:hAnsi="仿宋" w:eastAsia="Times New Roman"/>
                <w:color w:val="000000" w:themeColor="text1"/>
                <w:kern w:val="0"/>
                <w:sz w:val="24"/>
                <w:szCs w:val="24"/>
                <w:highlight w:val="none"/>
                <w:shd w:val="clear" w:color="auto" w:fill="FFFFFF"/>
                <w14:textFill>
                  <w14:solidFill>
                    <w14:schemeClr w14:val="tx1"/>
                  </w14:solidFill>
                </w14:textFill>
              </w:rPr>
              <w:t>划拨存款、汇款</w:t>
            </w:r>
          </w:p>
        </w:tc>
        <w:tc>
          <w:tcPr>
            <w:tcW w:w="1818" w:type="dxa"/>
            <w:tcBorders>
              <w:top w:val="single" w:color="auto" w:sz="4" w:space="0"/>
              <w:left w:val="nil"/>
              <w:bottom w:val="single" w:color="auto" w:sz="4" w:space="0"/>
              <w:right w:val="single" w:color="auto" w:sz="4" w:space="0"/>
            </w:tcBorders>
          </w:tcPr>
          <w:p>
            <w:pPr>
              <w:widowControl/>
              <w:spacing w:line="525" w:lineRule="atLeast"/>
              <w:jc w:val="center"/>
              <w:rPr>
                <w:rFonts w:ascii="仿宋" w:hAnsi="仿宋" w:eastAsia="Times New Roman" w:cs="Times New Roman"/>
                <w:color w:val="000000" w:themeColor="text1"/>
                <w:kern w:val="0"/>
                <w:sz w:val="24"/>
                <w:szCs w:val="24"/>
                <w:highlight w:val="none"/>
                <w14:textFill>
                  <w14:solidFill>
                    <w14:schemeClr w14:val="tx1"/>
                  </w14:solidFill>
                </w14:textFill>
              </w:rPr>
            </w:pPr>
            <w:r>
              <w:rPr>
                <w:rStyle w:val="12"/>
                <w:rFonts w:hint="eastAsia" w:ascii="仿宋" w:hAnsi="仿宋" w:eastAsia="Times New Roman"/>
                <w:color w:val="000000" w:themeColor="text1"/>
                <w:kern w:val="0"/>
                <w:sz w:val="24"/>
                <w:szCs w:val="24"/>
                <w:highlight w:val="none"/>
                <w:shd w:val="clear" w:color="auto" w:fill="FFFFFF"/>
                <w14:textFill>
                  <w14:solidFill>
                    <w14:schemeClr w14:val="tx1"/>
                  </w14:solidFill>
                </w14:textFill>
              </w:rPr>
              <w:t>拍卖或者依法处理查封、扣押的场所、设施或者财物</w:t>
            </w:r>
          </w:p>
        </w:tc>
        <w:tc>
          <w:tcPr>
            <w:tcW w:w="843" w:type="dxa"/>
            <w:tcBorders>
              <w:top w:val="single" w:color="auto" w:sz="4" w:space="0"/>
              <w:left w:val="nil"/>
              <w:bottom w:val="single" w:color="auto" w:sz="4" w:space="0"/>
              <w:right w:val="single" w:color="auto" w:sz="4" w:space="0"/>
            </w:tcBorders>
          </w:tcPr>
          <w:p>
            <w:pPr>
              <w:widowControl/>
              <w:spacing w:line="525" w:lineRule="atLeast"/>
              <w:jc w:val="center"/>
              <w:rPr>
                <w:rFonts w:ascii="仿宋" w:hAnsi="仿宋" w:eastAsia="Times New Roman" w:cs="Times New Roman"/>
                <w:color w:val="000000" w:themeColor="text1"/>
                <w:kern w:val="0"/>
                <w:sz w:val="24"/>
                <w:szCs w:val="24"/>
                <w:highlight w:val="none"/>
                <w14:textFill>
                  <w14:solidFill>
                    <w14:schemeClr w14:val="tx1"/>
                  </w14:solidFill>
                </w14:textFill>
              </w:rPr>
            </w:pPr>
            <w:r>
              <w:rPr>
                <w:rStyle w:val="12"/>
                <w:rFonts w:hint="eastAsia" w:ascii="仿宋" w:hAnsi="仿宋" w:eastAsia="Times New Roman"/>
                <w:color w:val="000000" w:themeColor="text1"/>
                <w:kern w:val="0"/>
                <w:sz w:val="24"/>
                <w:szCs w:val="24"/>
                <w:highlight w:val="none"/>
                <w:shd w:val="clear" w:color="auto" w:fill="FFFFFF"/>
                <w14:textFill>
                  <w14:solidFill>
                    <w14:schemeClr w14:val="tx1"/>
                  </w14:solidFill>
                </w14:textFill>
              </w:rPr>
              <w:t>排除妨碍、恢复原状</w:t>
            </w:r>
          </w:p>
        </w:tc>
        <w:tc>
          <w:tcPr>
            <w:tcW w:w="425" w:type="dxa"/>
            <w:tcBorders>
              <w:top w:val="single" w:color="auto" w:sz="4" w:space="0"/>
              <w:left w:val="nil"/>
              <w:bottom w:val="single" w:color="auto" w:sz="4" w:space="0"/>
              <w:right w:val="single" w:color="auto" w:sz="4" w:space="0"/>
            </w:tcBorders>
          </w:tcPr>
          <w:p>
            <w:pPr>
              <w:widowControl/>
              <w:spacing w:line="525" w:lineRule="atLeast"/>
              <w:jc w:val="center"/>
              <w:rPr>
                <w:rFonts w:ascii="仿宋" w:hAnsi="仿宋" w:eastAsia="Times New Roman" w:cs="Times New Roman"/>
                <w:color w:val="000000" w:themeColor="text1"/>
                <w:kern w:val="0"/>
                <w:sz w:val="24"/>
                <w:szCs w:val="24"/>
                <w:highlight w:val="none"/>
                <w14:textFill>
                  <w14:solidFill>
                    <w14:schemeClr w14:val="tx1"/>
                  </w14:solidFill>
                </w14:textFill>
              </w:rPr>
            </w:pPr>
            <w:r>
              <w:rPr>
                <w:rStyle w:val="12"/>
                <w:rFonts w:hint="eastAsia" w:ascii="仿宋" w:hAnsi="仿宋" w:eastAsia="Times New Roman"/>
                <w:color w:val="000000" w:themeColor="text1"/>
                <w:kern w:val="0"/>
                <w:sz w:val="24"/>
                <w:szCs w:val="24"/>
                <w:highlight w:val="none"/>
                <w:shd w:val="clear" w:color="auto" w:fill="FFFFFF"/>
                <w14:textFill>
                  <w14:solidFill>
                    <w14:schemeClr w14:val="tx1"/>
                  </w14:solidFill>
                </w14:textFill>
              </w:rPr>
              <w:t>代履行</w:t>
            </w:r>
          </w:p>
        </w:tc>
        <w:tc>
          <w:tcPr>
            <w:tcW w:w="634" w:type="dxa"/>
            <w:tcBorders>
              <w:top w:val="single" w:color="auto" w:sz="4" w:space="0"/>
              <w:left w:val="nil"/>
              <w:bottom w:val="single" w:color="auto" w:sz="4" w:space="0"/>
              <w:right w:val="single" w:color="auto" w:sz="4" w:space="0"/>
            </w:tcBorders>
          </w:tcPr>
          <w:p>
            <w:pPr>
              <w:widowControl/>
              <w:spacing w:line="525" w:lineRule="atLeast"/>
              <w:jc w:val="center"/>
              <w:rPr>
                <w:rFonts w:ascii="仿宋" w:hAnsi="仿宋" w:eastAsia="Times New Roman" w:cs="Times New Roman"/>
                <w:color w:val="000000" w:themeColor="text1"/>
                <w:kern w:val="0"/>
                <w:sz w:val="24"/>
                <w:szCs w:val="24"/>
                <w:highlight w:val="none"/>
                <w14:textFill>
                  <w14:solidFill>
                    <w14:schemeClr w14:val="tx1"/>
                  </w14:solidFill>
                </w14:textFill>
              </w:rPr>
            </w:pPr>
            <w:r>
              <w:rPr>
                <w:rStyle w:val="12"/>
                <w:rFonts w:hint="eastAsia" w:ascii="仿宋" w:hAnsi="仿宋" w:eastAsia="Times New Roman"/>
                <w:color w:val="000000" w:themeColor="text1"/>
                <w:kern w:val="0"/>
                <w:sz w:val="24"/>
                <w:szCs w:val="24"/>
                <w:highlight w:val="none"/>
                <w:shd w:val="clear" w:color="auto" w:fill="FFFFFF"/>
                <w14:textFill>
                  <w14:solidFill>
                    <w14:schemeClr w14:val="tx1"/>
                  </w14:solidFill>
                </w14:textFill>
              </w:rPr>
              <w:t>其他强制执行</w:t>
            </w: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Times New Roman" w:cs="Times New Roman"/>
                <w:color w:val="000000" w:themeColor="text1"/>
                <w:kern w:val="0"/>
                <w:sz w:val="24"/>
                <w:szCs w:val="24"/>
                <w:highlight w:val="none"/>
                <w14:textFill>
                  <w14:solidFill>
                    <w14:schemeClr w14:val="tx1"/>
                  </w14:solidFill>
                </w14:textFill>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Times New Roman" w:cs="Times New Roman"/>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tcBorders>
              <w:top w:val="single" w:color="auto" w:sz="4" w:space="0"/>
              <w:left w:val="single" w:color="auto" w:sz="4" w:space="0"/>
              <w:bottom w:val="single" w:color="auto" w:sz="4" w:space="0"/>
              <w:right w:val="single" w:color="auto" w:sz="4" w:space="0"/>
            </w:tcBorders>
          </w:tcPr>
          <w:p>
            <w:pPr>
              <w:widowControl/>
              <w:spacing w:line="525" w:lineRule="atLeast"/>
              <w:jc w:val="cente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pPr>
            <w: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t>0</w:t>
            </w:r>
          </w:p>
        </w:tc>
        <w:tc>
          <w:tcPr>
            <w:tcW w:w="495" w:type="dxa"/>
            <w:tcBorders>
              <w:top w:val="single" w:color="auto" w:sz="4" w:space="0"/>
              <w:left w:val="nil"/>
              <w:bottom w:val="single" w:color="auto" w:sz="4" w:space="0"/>
              <w:right w:val="single" w:color="auto" w:sz="4" w:space="0"/>
            </w:tcBorders>
          </w:tcPr>
          <w:p>
            <w:pPr>
              <w:widowControl/>
              <w:spacing w:line="525" w:lineRule="atLeast"/>
              <w:jc w:val="cente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pPr>
            <w: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t>0</w:t>
            </w:r>
          </w:p>
        </w:tc>
        <w:tc>
          <w:tcPr>
            <w:tcW w:w="704" w:type="dxa"/>
            <w:tcBorders>
              <w:top w:val="single" w:color="auto" w:sz="4" w:space="0"/>
              <w:left w:val="nil"/>
              <w:bottom w:val="single" w:color="auto" w:sz="4" w:space="0"/>
              <w:right w:val="single" w:color="auto" w:sz="4" w:space="0"/>
            </w:tcBorders>
          </w:tcPr>
          <w:p>
            <w:pPr>
              <w:widowControl/>
              <w:spacing w:line="525" w:lineRule="atLeast"/>
              <w:jc w:val="cente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pPr>
            <w: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t>0</w:t>
            </w:r>
          </w:p>
        </w:tc>
        <w:tc>
          <w:tcPr>
            <w:tcW w:w="773" w:type="dxa"/>
            <w:tcBorders>
              <w:top w:val="single" w:color="auto" w:sz="4" w:space="0"/>
              <w:left w:val="nil"/>
              <w:bottom w:val="single" w:color="auto" w:sz="4" w:space="0"/>
              <w:right w:val="single" w:color="auto" w:sz="4" w:space="0"/>
            </w:tcBorders>
          </w:tcPr>
          <w:p>
            <w:pPr>
              <w:widowControl/>
              <w:spacing w:line="525" w:lineRule="atLeast"/>
              <w:jc w:val="cente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pPr>
            <w: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t>0</w:t>
            </w:r>
          </w:p>
        </w:tc>
        <w:tc>
          <w:tcPr>
            <w:tcW w:w="843" w:type="dxa"/>
            <w:tcBorders>
              <w:top w:val="single" w:color="auto" w:sz="4" w:space="0"/>
              <w:left w:val="nil"/>
              <w:bottom w:val="single" w:color="auto" w:sz="4" w:space="0"/>
              <w:right w:val="single" w:color="auto" w:sz="4" w:space="0"/>
            </w:tcBorders>
          </w:tcPr>
          <w:p>
            <w:pPr>
              <w:widowControl/>
              <w:spacing w:line="525" w:lineRule="atLeast"/>
              <w:jc w:val="cente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pPr>
            <w: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t>0</w:t>
            </w:r>
          </w:p>
        </w:tc>
        <w:tc>
          <w:tcPr>
            <w:tcW w:w="704" w:type="dxa"/>
            <w:tcBorders>
              <w:top w:val="single" w:color="auto" w:sz="4" w:space="0"/>
              <w:left w:val="nil"/>
              <w:bottom w:val="single" w:color="auto" w:sz="4" w:space="0"/>
              <w:right w:val="single" w:color="auto" w:sz="4" w:space="0"/>
            </w:tcBorders>
          </w:tcPr>
          <w:p>
            <w:pPr>
              <w:widowControl/>
              <w:spacing w:line="525" w:lineRule="atLeast"/>
              <w:jc w:val="cente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pPr>
            <w: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t>0</w:t>
            </w:r>
          </w:p>
        </w:tc>
        <w:tc>
          <w:tcPr>
            <w:tcW w:w="1818" w:type="dxa"/>
            <w:tcBorders>
              <w:top w:val="single" w:color="auto" w:sz="4" w:space="0"/>
              <w:left w:val="nil"/>
              <w:bottom w:val="single" w:color="auto" w:sz="4" w:space="0"/>
              <w:right w:val="single" w:color="auto" w:sz="4" w:space="0"/>
            </w:tcBorders>
          </w:tcPr>
          <w:p>
            <w:pPr>
              <w:widowControl/>
              <w:spacing w:line="525" w:lineRule="atLeast"/>
              <w:jc w:val="cente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pPr>
            <w: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t>0</w:t>
            </w:r>
          </w:p>
        </w:tc>
        <w:tc>
          <w:tcPr>
            <w:tcW w:w="843" w:type="dxa"/>
            <w:tcBorders>
              <w:top w:val="single" w:color="auto" w:sz="4" w:space="0"/>
              <w:left w:val="nil"/>
              <w:bottom w:val="single" w:color="auto" w:sz="4" w:space="0"/>
              <w:right w:val="single" w:color="auto" w:sz="4" w:space="0"/>
            </w:tcBorders>
          </w:tcPr>
          <w:p>
            <w:pPr>
              <w:widowControl/>
              <w:spacing w:line="525" w:lineRule="atLeast"/>
              <w:jc w:val="cente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pPr>
            <w: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t>0</w:t>
            </w:r>
          </w:p>
        </w:tc>
        <w:tc>
          <w:tcPr>
            <w:tcW w:w="425" w:type="dxa"/>
            <w:tcBorders>
              <w:top w:val="single" w:color="auto" w:sz="4" w:space="0"/>
              <w:left w:val="nil"/>
              <w:bottom w:val="single" w:color="auto" w:sz="4" w:space="0"/>
              <w:right w:val="single" w:color="auto" w:sz="4" w:space="0"/>
            </w:tcBorders>
          </w:tcPr>
          <w:p>
            <w:pPr>
              <w:widowControl/>
              <w:spacing w:line="525" w:lineRule="atLeast"/>
              <w:jc w:val="cente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pPr>
            <w: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t>0</w:t>
            </w:r>
          </w:p>
        </w:tc>
        <w:tc>
          <w:tcPr>
            <w:tcW w:w="634" w:type="dxa"/>
            <w:tcBorders>
              <w:top w:val="single" w:color="auto" w:sz="4" w:space="0"/>
              <w:left w:val="nil"/>
              <w:bottom w:val="single" w:color="auto" w:sz="4" w:space="0"/>
              <w:right w:val="single" w:color="auto" w:sz="4" w:space="0"/>
            </w:tcBorders>
          </w:tcPr>
          <w:p>
            <w:pPr>
              <w:widowControl/>
              <w:spacing w:line="525" w:lineRule="atLeast"/>
              <w:jc w:val="cente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pPr>
            <w: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t>0</w:t>
            </w:r>
          </w:p>
        </w:tc>
        <w:tc>
          <w:tcPr>
            <w:tcW w:w="773" w:type="dxa"/>
            <w:tcBorders>
              <w:top w:val="single" w:color="auto" w:sz="4" w:space="0"/>
              <w:left w:val="nil"/>
              <w:bottom w:val="single" w:color="auto" w:sz="4" w:space="0"/>
              <w:right w:val="single" w:color="auto" w:sz="4" w:space="0"/>
            </w:tcBorders>
          </w:tcPr>
          <w:p>
            <w:pPr>
              <w:widowControl/>
              <w:spacing w:line="525" w:lineRule="atLeast"/>
              <w:jc w:val="cente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pPr>
            <w: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t>0</w:t>
            </w:r>
          </w:p>
        </w:tc>
        <w:tc>
          <w:tcPr>
            <w:tcW w:w="355" w:type="dxa"/>
            <w:tcBorders>
              <w:top w:val="single" w:color="auto" w:sz="4" w:space="0"/>
              <w:left w:val="nil"/>
              <w:bottom w:val="single" w:color="auto" w:sz="4" w:space="0"/>
              <w:right w:val="single" w:color="auto" w:sz="4" w:space="0"/>
            </w:tcBorders>
          </w:tcPr>
          <w:p>
            <w:pPr>
              <w:widowControl/>
              <w:spacing w:line="525" w:lineRule="atLeast"/>
              <w:jc w:val="cente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pPr>
            <w: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t>0</w:t>
            </w:r>
          </w:p>
        </w:tc>
      </w:tr>
    </w:tbl>
    <w:p>
      <w:pPr>
        <w:widowControl/>
        <w:shd w:val="clear" w:color="auto" w:fill="FFFFFF"/>
        <w:spacing w:line="500" w:lineRule="exact"/>
        <w:jc w:val="left"/>
        <w:rPr>
          <w:rFonts w:ascii="仿宋" w:hAnsi="仿宋"/>
          <w:color w:val="000000" w:themeColor="text1"/>
          <w:kern w:val="0"/>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说明：</w:t>
      </w:r>
    </w:p>
    <w:p>
      <w:pPr>
        <w:widowControl/>
        <w:shd w:val="clear" w:color="auto" w:fill="FFFFFF"/>
        <w:spacing w:line="500" w:lineRule="exact"/>
        <w:ind w:firstLine="480"/>
        <w:jc w:val="left"/>
        <w:rPr>
          <w:rFonts w:ascii="仿宋" w:hAnsi="仿宋"/>
          <w:color w:val="000000" w:themeColor="text1"/>
          <w:kern w:val="0"/>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1.“行政强制措施实施数量”的统计范围为统计年度1月1日至12月31日期间作出“查封场所、设施或者财物”“扣押财物”“冻结存款、汇款”或者“其他行政强制措施”决定的数量。</w:t>
      </w:r>
    </w:p>
    <w:p>
      <w:pPr>
        <w:widowControl/>
        <w:shd w:val="clear" w:color="auto" w:fill="FFFFFF"/>
        <w:spacing w:line="500" w:lineRule="exact"/>
        <w:ind w:firstLine="480"/>
        <w:jc w:val="left"/>
        <w:rPr>
          <w:rFonts w:ascii="仿宋" w:hAnsi="仿宋"/>
          <w:color w:val="000000" w:themeColor="text1"/>
          <w:kern w:val="0"/>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2.“行政强制执行实施数量” 的统计范围为统计年度1月1日至12月31日期间“加处罚款或者滞纳金”“划拨存款、汇款”“拍卖或者依法处理查封、扣押的场所、设施或者财物”“排除妨碍、恢复原状”“代履行”和“其他强制执行”等执行完毕或者终结执行的数量。</w:t>
      </w:r>
    </w:p>
    <w:p>
      <w:pPr>
        <w:widowControl/>
        <w:shd w:val="clear" w:color="auto" w:fill="FFFFFF"/>
        <w:spacing w:line="500" w:lineRule="exact"/>
        <w:ind w:firstLine="480"/>
        <w:jc w:val="left"/>
        <w:rPr>
          <w:rFonts w:ascii="仿宋" w:hAnsi="仿宋"/>
          <w:color w:val="000000" w:themeColor="text1"/>
          <w:kern w:val="0"/>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3.“申请法院强制执行”数量的统计范围为统计年度1月1日至12月31日期间向法院申请强制执行的数量，时间以申请日期为准。</w:t>
      </w:r>
    </w:p>
    <w:p>
      <w:pPr>
        <w:widowControl/>
        <w:shd w:val="clear" w:color="auto" w:fill="FFFFFF"/>
        <w:spacing w:line="525" w:lineRule="atLeast"/>
        <w:jc w:val="left"/>
        <w:rPr>
          <w:rFonts w:ascii="微软雅黑" w:hAnsi="微软雅黑" w:eastAsia="微软雅黑" w:cs="宋体"/>
          <w:color w:val="000000" w:themeColor="text1"/>
          <w:kern w:val="0"/>
          <w:szCs w:val="32"/>
          <w:highlight w:val="none"/>
          <w14:textFill>
            <w14:solidFill>
              <w14:schemeClr w14:val="tx1"/>
            </w14:solidFill>
          </w14:textFill>
        </w:rPr>
      </w:pPr>
      <w:r>
        <w:rPr>
          <w:rFonts w:hint="eastAsia" w:ascii="仿宋" w:hAnsi="仿宋"/>
          <w:color w:val="000000" w:themeColor="text1"/>
          <w:kern w:val="0"/>
          <w:szCs w:val="32"/>
          <w:highlight w:val="none"/>
          <w14:textFill>
            <w14:solidFill>
              <w14:schemeClr w14:val="tx1"/>
            </w14:solidFill>
          </w14:textFill>
        </w:rPr>
        <w:t xml:space="preserve"> </w:t>
      </w:r>
      <w:r>
        <w:rPr>
          <w:rFonts w:ascii="仿宋_GB2312" w:hAnsi="仿宋_GB2312" w:cs="宋体"/>
          <w:color w:val="000000" w:themeColor="text1"/>
          <w:kern w:val="0"/>
          <w:szCs w:val="32"/>
          <w:highlight w:val="none"/>
          <w14:textFill>
            <w14:solidFill>
              <w14:schemeClr w14:val="tx1"/>
            </w14:solidFill>
          </w14:textFill>
        </w:rPr>
        <w:t>表四</w:t>
      </w:r>
    </w:p>
    <w:p>
      <w:pPr>
        <w:widowControl/>
        <w:shd w:val="clear" w:color="auto" w:fill="FFFFFF"/>
        <w:spacing w:line="525" w:lineRule="atLeast"/>
        <w:jc w:val="center"/>
        <w:rPr>
          <w:rFonts w:ascii="微软雅黑" w:hAnsi="微软雅黑" w:eastAsia="微软雅黑" w:cs="宋体"/>
          <w:color w:val="000000" w:themeColor="text1"/>
          <w:kern w:val="0"/>
          <w:szCs w:val="32"/>
          <w:highlight w:val="none"/>
          <w14:textFill>
            <w14:solidFill>
              <w14:schemeClr w14:val="tx1"/>
            </w14:solidFill>
          </w14:textFill>
        </w:rPr>
      </w:pPr>
      <w:r>
        <w:rPr>
          <w:rFonts w:hint="eastAsia" w:cs="宋体" w:asciiTheme="minorEastAsia" w:hAnsiTheme="minorEastAsia" w:eastAsiaTheme="minorEastAsia"/>
          <w:color w:val="000000" w:themeColor="text1"/>
          <w:kern w:val="0"/>
          <w:sz w:val="44"/>
          <w:szCs w:val="44"/>
          <w:highlight w:val="none"/>
          <w:lang w:val="en-US" w:eastAsia="zh-CN"/>
          <w14:textFill>
            <w14:solidFill>
              <w14:schemeClr w14:val="tx1"/>
            </w14:solidFill>
          </w14:textFill>
        </w:rPr>
        <w:t>长白朝鲜族自治县交通运输局2023</w:t>
      </w:r>
      <w:r>
        <w:rPr>
          <w:rFonts w:hint="eastAsia" w:ascii="宋体" w:hAnsi="宋体" w:eastAsia="宋体" w:cs="宋体"/>
          <w:color w:val="000000" w:themeColor="text1"/>
          <w:spacing w:val="-6"/>
          <w:kern w:val="0"/>
          <w:sz w:val="44"/>
          <w:szCs w:val="44"/>
          <w:highlight w:val="none"/>
          <w:lang w:eastAsia="zh-CN"/>
          <w14:textFill>
            <w14:solidFill>
              <w14:schemeClr w14:val="tx1"/>
            </w14:solidFill>
          </w14:textFill>
        </w:rPr>
        <w:t>年度其他行政执法行为实施情况统计表</w:t>
      </w:r>
    </w:p>
    <w:p>
      <w:pPr>
        <w:widowControl/>
        <w:shd w:val="clear" w:color="auto" w:fill="FFFFFF"/>
        <w:spacing w:line="525" w:lineRule="atLeast"/>
        <w:jc w:val="left"/>
        <w:rPr>
          <w:rFonts w:ascii="微软雅黑" w:hAnsi="微软雅黑" w:eastAsia="微软雅黑" w:cs="宋体"/>
          <w:color w:val="000000" w:themeColor="text1"/>
          <w:kern w:val="0"/>
          <w:sz w:val="21"/>
          <w:szCs w:val="21"/>
          <w:highlight w:val="none"/>
          <w14:textFill>
            <w14:solidFill>
              <w14:schemeClr w14:val="tx1"/>
            </w14:solidFill>
          </w14:textFill>
        </w:rPr>
      </w:pPr>
      <w:r>
        <w:rPr>
          <w:rFonts w:ascii="微软雅黑" w:hAnsi="微软雅黑" w:eastAsia="微软雅黑" w:cs="宋体"/>
          <w:color w:val="000000" w:themeColor="text1"/>
          <w:kern w:val="0"/>
          <w:highlight w:val="none"/>
          <w14:textFill>
            <w14:solidFill>
              <w14:schemeClr w14:val="tx1"/>
            </w14:solidFill>
          </w14:textFill>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
        <w:gridCol w:w="1329"/>
        <w:gridCol w:w="712"/>
        <w:gridCol w:w="472"/>
        <w:gridCol w:w="698"/>
        <w:gridCol w:w="457"/>
        <w:gridCol w:w="1329"/>
        <w:gridCol w:w="712"/>
        <w:gridCol w:w="472"/>
        <w:gridCol w:w="1329"/>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gridSpan w:val="2"/>
            <w:tcBorders>
              <w:top w:val="single" w:color="auto" w:sz="4" w:space="0"/>
              <w:left w:val="single" w:color="auto" w:sz="4" w:space="0"/>
              <w:bottom w:val="single" w:color="auto" w:sz="4" w:space="0"/>
              <w:right w:val="single" w:color="auto" w:sz="4" w:space="0"/>
            </w:tcBorders>
          </w:tcPr>
          <w:p>
            <w:pPr>
              <w:widowControl/>
              <w:spacing w:line="525" w:lineRule="atLeast"/>
              <w:jc w:val="center"/>
              <w:rPr>
                <w:rFonts w:ascii="仿宋" w:hAnsi="仿宋" w:eastAsia="Times New Roman" w:cs="Times New Roman"/>
                <w:color w:val="000000" w:themeColor="text1"/>
                <w:kern w:val="0"/>
                <w:sz w:val="24"/>
                <w:szCs w:val="24"/>
                <w:highlight w:val="none"/>
                <w14:textFill>
                  <w14:solidFill>
                    <w14:schemeClr w14:val="tx1"/>
                  </w14:solidFill>
                </w14:textFill>
              </w:rPr>
            </w:pPr>
            <w:r>
              <w:rPr>
                <w:rStyle w:val="12"/>
                <w:rFonts w:hint="eastAsia" w:ascii="仿宋" w:hAnsi="仿宋" w:eastAsia="Times New Roman"/>
                <w:color w:val="000000" w:themeColor="text1"/>
                <w:kern w:val="0"/>
                <w:sz w:val="24"/>
                <w:szCs w:val="24"/>
                <w:highlight w:val="none"/>
                <w:shd w:val="clear" w:color="auto" w:fill="FFFFFF"/>
                <w14:textFill>
                  <w14:solidFill>
                    <w14:schemeClr w14:val="tx1"/>
                  </w14:solidFill>
                </w14:textFill>
              </w:rPr>
              <w:t>行政征收</w:t>
            </w:r>
          </w:p>
        </w:tc>
        <w:tc>
          <w:tcPr>
            <w:tcW w:w="729" w:type="dxa"/>
            <w:tcBorders>
              <w:top w:val="single" w:color="auto" w:sz="4" w:space="0"/>
              <w:left w:val="nil"/>
              <w:bottom w:val="single" w:color="auto" w:sz="4" w:space="0"/>
              <w:right w:val="single" w:color="auto" w:sz="4" w:space="0"/>
            </w:tcBorders>
          </w:tcPr>
          <w:p>
            <w:pPr>
              <w:widowControl/>
              <w:spacing w:line="525" w:lineRule="atLeast"/>
              <w:jc w:val="center"/>
              <w:rPr>
                <w:rFonts w:ascii="仿宋" w:hAnsi="仿宋" w:eastAsia="Times New Roman" w:cs="Times New Roman"/>
                <w:color w:val="000000" w:themeColor="text1"/>
                <w:kern w:val="0"/>
                <w:sz w:val="24"/>
                <w:szCs w:val="24"/>
                <w:highlight w:val="none"/>
                <w14:textFill>
                  <w14:solidFill>
                    <w14:schemeClr w14:val="tx1"/>
                  </w14:solidFill>
                </w14:textFill>
              </w:rPr>
            </w:pPr>
            <w:r>
              <w:rPr>
                <w:rStyle w:val="12"/>
                <w:rFonts w:hint="eastAsia" w:ascii="仿宋" w:hAnsi="仿宋" w:eastAsia="Times New Roman"/>
                <w:color w:val="000000" w:themeColor="text1"/>
                <w:kern w:val="0"/>
                <w:sz w:val="24"/>
                <w:szCs w:val="24"/>
                <w:highlight w:val="none"/>
                <w:shd w:val="clear" w:color="auto" w:fill="FFFFFF"/>
                <w14:textFill>
                  <w14:solidFill>
                    <w14:schemeClr w14:val="tx1"/>
                  </w14:solidFill>
                </w14:textFill>
              </w:rPr>
              <w:t>行政检查</w:t>
            </w:r>
          </w:p>
        </w:tc>
        <w:tc>
          <w:tcPr>
            <w:tcW w:w="1081" w:type="dxa"/>
            <w:gridSpan w:val="2"/>
            <w:tcBorders>
              <w:top w:val="single" w:color="auto" w:sz="4" w:space="0"/>
              <w:left w:val="nil"/>
              <w:bottom w:val="single" w:color="auto" w:sz="4" w:space="0"/>
              <w:right w:val="single" w:color="auto" w:sz="4" w:space="0"/>
            </w:tcBorders>
          </w:tcPr>
          <w:p>
            <w:pPr>
              <w:widowControl/>
              <w:spacing w:line="525" w:lineRule="atLeast"/>
              <w:jc w:val="center"/>
              <w:rPr>
                <w:rFonts w:ascii="仿宋" w:hAnsi="仿宋" w:eastAsia="Times New Roman" w:cs="Times New Roman"/>
                <w:color w:val="000000" w:themeColor="text1"/>
                <w:kern w:val="0"/>
                <w:sz w:val="24"/>
                <w:szCs w:val="24"/>
                <w:highlight w:val="none"/>
                <w14:textFill>
                  <w14:solidFill>
                    <w14:schemeClr w14:val="tx1"/>
                  </w14:solidFill>
                </w14:textFill>
              </w:rPr>
            </w:pPr>
            <w:r>
              <w:rPr>
                <w:rStyle w:val="12"/>
                <w:rFonts w:hint="eastAsia" w:ascii="仿宋" w:hAnsi="仿宋" w:eastAsia="Times New Roman"/>
                <w:color w:val="000000" w:themeColor="text1"/>
                <w:kern w:val="0"/>
                <w:sz w:val="24"/>
                <w:szCs w:val="24"/>
                <w:highlight w:val="none"/>
                <w:shd w:val="clear" w:color="auto" w:fill="FFFFFF"/>
                <w14:textFill>
                  <w14:solidFill>
                    <w14:schemeClr w14:val="tx1"/>
                  </w14:solidFill>
                </w14:textFill>
              </w:rPr>
              <w:t>行政裁决</w:t>
            </w:r>
          </w:p>
        </w:tc>
        <w:tc>
          <w:tcPr>
            <w:tcW w:w="1708" w:type="dxa"/>
            <w:gridSpan w:val="2"/>
            <w:tcBorders>
              <w:top w:val="single" w:color="auto" w:sz="4" w:space="0"/>
              <w:left w:val="nil"/>
              <w:bottom w:val="single" w:color="auto" w:sz="4" w:space="0"/>
              <w:right w:val="single" w:color="auto" w:sz="4" w:space="0"/>
            </w:tcBorders>
          </w:tcPr>
          <w:p>
            <w:pPr>
              <w:widowControl/>
              <w:spacing w:line="525" w:lineRule="atLeast"/>
              <w:jc w:val="center"/>
              <w:rPr>
                <w:rFonts w:ascii="仿宋" w:hAnsi="仿宋" w:eastAsia="Times New Roman" w:cs="Times New Roman"/>
                <w:color w:val="000000" w:themeColor="text1"/>
                <w:kern w:val="0"/>
                <w:sz w:val="24"/>
                <w:szCs w:val="24"/>
                <w:highlight w:val="none"/>
                <w14:textFill>
                  <w14:solidFill>
                    <w14:schemeClr w14:val="tx1"/>
                  </w14:solidFill>
                </w14:textFill>
              </w:rPr>
            </w:pPr>
            <w:r>
              <w:rPr>
                <w:rStyle w:val="12"/>
                <w:rFonts w:hint="eastAsia" w:ascii="仿宋" w:hAnsi="仿宋" w:eastAsia="Times New Roman"/>
                <w:color w:val="000000" w:themeColor="text1"/>
                <w:kern w:val="0"/>
                <w:sz w:val="24"/>
                <w:szCs w:val="24"/>
                <w:highlight w:val="none"/>
                <w:shd w:val="clear" w:color="auto" w:fill="FFFFFF"/>
                <w14:textFill>
                  <w14:solidFill>
                    <w14:schemeClr w14:val="tx1"/>
                  </w14:solidFill>
                </w14:textFill>
              </w:rPr>
              <w:t>行政给付</w:t>
            </w:r>
          </w:p>
        </w:tc>
        <w:tc>
          <w:tcPr>
            <w:tcW w:w="729" w:type="dxa"/>
            <w:tcBorders>
              <w:top w:val="single" w:color="auto" w:sz="4" w:space="0"/>
              <w:left w:val="nil"/>
              <w:bottom w:val="single" w:color="auto" w:sz="4" w:space="0"/>
              <w:right w:val="single" w:color="auto" w:sz="4" w:space="0"/>
            </w:tcBorders>
          </w:tcPr>
          <w:p>
            <w:pPr>
              <w:widowControl/>
              <w:spacing w:line="525" w:lineRule="atLeast"/>
              <w:jc w:val="center"/>
              <w:rPr>
                <w:rFonts w:ascii="仿宋" w:hAnsi="仿宋" w:eastAsia="Times New Roman" w:cs="Times New Roman"/>
                <w:color w:val="000000" w:themeColor="text1"/>
                <w:kern w:val="0"/>
                <w:sz w:val="24"/>
                <w:szCs w:val="24"/>
                <w:highlight w:val="none"/>
                <w14:textFill>
                  <w14:solidFill>
                    <w14:schemeClr w14:val="tx1"/>
                  </w14:solidFill>
                </w14:textFill>
              </w:rPr>
            </w:pPr>
            <w:r>
              <w:rPr>
                <w:rStyle w:val="12"/>
                <w:rFonts w:hint="eastAsia" w:ascii="仿宋" w:hAnsi="仿宋" w:eastAsia="Times New Roman"/>
                <w:color w:val="000000" w:themeColor="text1"/>
                <w:kern w:val="0"/>
                <w:sz w:val="24"/>
                <w:szCs w:val="24"/>
                <w:highlight w:val="none"/>
                <w:shd w:val="clear" w:color="auto" w:fill="FFFFFF"/>
                <w14:textFill>
                  <w14:solidFill>
                    <w14:schemeClr w14:val="tx1"/>
                  </w14:solidFill>
                </w14:textFill>
              </w:rPr>
              <w:t>行政确认</w:t>
            </w:r>
          </w:p>
        </w:tc>
        <w:tc>
          <w:tcPr>
            <w:tcW w:w="1843" w:type="dxa"/>
            <w:gridSpan w:val="2"/>
            <w:tcBorders>
              <w:top w:val="single" w:color="auto" w:sz="4" w:space="0"/>
              <w:left w:val="nil"/>
              <w:bottom w:val="single" w:color="auto" w:sz="4" w:space="0"/>
              <w:right w:val="single" w:color="auto" w:sz="4" w:space="0"/>
            </w:tcBorders>
          </w:tcPr>
          <w:p>
            <w:pPr>
              <w:widowControl/>
              <w:spacing w:line="525" w:lineRule="atLeast"/>
              <w:jc w:val="center"/>
              <w:rPr>
                <w:rFonts w:ascii="仿宋" w:hAnsi="仿宋" w:eastAsia="Times New Roman" w:cs="Times New Roman"/>
                <w:color w:val="000000" w:themeColor="text1"/>
                <w:kern w:val="0"/>
                <w:sz w:val="24"/>
                <w:szCs w:val="24"/>
                <w:highlight w:val="none"/>
                <w14:textFill>
                  <w14:solidFill>
                    <w14:schemeClr w14:val="tx1"/>
                  </w14:solidFill>
                </w14:textFill>
              </w:rPr>
            </w:pPr>
            <w:r>
              <w:rPr>
                <w:rStyle w:val="12"/>
                <w:rFonts w:hint="eastAsia" w:ascii="仿宋" w:hAnsi="仿宋" w:eastAsia="Times New Roman"/>
                <w:color w:val="000000" w:themeColor="text1"/>
                <w:kern w:val="0"/>
                <w:sz w:val="24"/>
                <w:szCs w:val="24"/>
                <w:highlight w:val="none"/>
                <w:shd w:val="clear" w:color="auto" w:fill="FFFFFF"/>
                <w14:textFill>
                  <w14:solidFill>
                    <w14:schemeClr w14:val="tx1"/>
                  </w14:solidFill>
                </w14:textFill>
              </w:rPr>
              <w:t>行政奖励</w:t>
            </w:r>
          </w:p>
        </w:tc>
        <w:tc>
          <w:tcPr>
            <w:tcW w:w="1242" w:type="dxa"/>
            <w:tcBorders>
              <w:top w:val="single" w:color="auto" w:sz="4" w:space="0"/>
              <w:left w:val="nil"/>
              <w:bottom w:val="single" w:color="auto" w:sz="4" w:space="0"/>
              <w:right w:val="single" w:color="auto" w:sz="4" w:space="0"/>
            </w:tcBorders>
          </w:tcPr>
          <w:p>
            <w:pPr>
              <w:widowControl/>
              <w:spacing w:line="525" w:lineRule="atLeast"/>
              <w:jc w:val="center"/>
              <w:rPr>
                <w:rFonts w:ascii="仿宋" w:hAnsi="仿宋" w:eastAsia="Times New Roman" w:cs="Times New Roman"/>
                <w:color w:val="000000" w:themeColor="text1"/>
                <w:kern w:val="0"/>
                <w:sz w:val="24"/>
                <w:szCs w:val="24"/>
                <w:highlight w:val="none"/>
                <w14:textFill>
                  <w14:solidFill>
                    <w14:schemeClr w14:val="tx1"/>
                  </w14:solidFill>
                </w14:textFill>
              </w:rPr>
            </w:pPr>
            <w:r>
              <w:rPr>
                <w:rStyle w:val="12"/>
                <w:rFonts w:hint="eastAsia" w:ascii="仿宋" w:hAnsi="仿宋" w:eastAsia="Times New Roman"/>
                <w:color w:val="000000" w:themeColor="text1"/>
                <w:kern w:val="0"/>
                <w:sz w:val="24"/>
                <w:szCs w:val="24"/>
                <w:highlight w:val="none"/>
                <w:shd w:val="clear" w:color="auto" w:fill="FFFFFF"/>
                <w14:textFill>
                  <w14:solidFill>
                    <w14:schemeClr w14:val="tx1"/>
                  </w14:solidFill>
                </w14:textFill>
              </w:rPr>
              <w:t>其他行政执法行为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dxa"/>
            <w:tcBorders>
              <w:top w:val="single" w:color="auto" w:sz="4" w:space="0"/>
              <w:left w:val="single" w:color="auto" w:sz="4" w:space="0"/>
              <w:bottom w:val="single" w:color="auto" w:sz="4" w:space="0"/>
              <w:right w:val="single" w:color="auto" w:sz="4" w:space="0"/>
            </w:tcBorders>
          </w:tcPr>
          <w:p>
            <w:pPr>
              <w:widowControl/>
              <w:spacing w:line="525" w:lineRule="atLeast"/>
              <w:jc w:val="center"/>
              <w:rPr>
                <w:rFonts w:ascii="仿宋" w:hAnsi="仿宋" w:eastAsia="Times New Roman" w:cs="Times New Roman"/>
                <w:color w:val="000000" w:themeColor="text1"/>
                <w:kern w:val="0"/>
                <w:sz w:val="24"/>
                <w:szCs w:val="24"/>
                <w:highlight w:val="none"/>
                <w14:textFill>
                  <w14:solidFill>
                    <w14:schemeClr w14:val="tx1"/>
                  </w14:solidFill>
                </w14:textFill>
              </w:rPr>
            </w:pPr>
            <w:r>
              <w:rPr>
                <w:rStyle w:val="12"/>
                <w:rFonts w:hint="eastAsia" w:ascii="仿宋" w:hAnsi="仿宋" w:eastAsia="Times New Roman"/>
                <w:color w:val="000000" w:themeColor="text1"/>
                <w:kern w:val="0"/>
                <w:sz w:val="24"/>
                <w:szCs w:val="24"/>
                <w:highlight w:val="none"/>
                <w:shd w:val="clear" w:color="auto" w:fill="FFFFFF"/>
                <w14:textFill>
                  <w14:solidFill>
                    <w14:schemeClr w14:val="tx1"/>
                  </w14:solidFill>
                </w14:textFill>
              </w:rPr>
              <w:t>次数</w:t>
            </w:r>
          </w:p>
        </w:tc>
        <w:tc>
          <w:tcPr>
            <w:tcW w:w="1370" w:type="dxa"/>
            <w:tcBorders>
              <w:top w:val="single" w:color="auto" w:sz="4" w:space="0"/>
              <w:left w:val="nil"/>
              <w:bottom w:val="single" w:color="auto" w:sz="4" w:space="0"/>
              <w:right w:val="single" w:color="auto" w:sz="4" w:space="0"/>
            </w:tcBorders>
          </w:tcPr>
          <w:p>
            <w:pPr>
              <w:widowControl/>
              <w:spacing w:line="525" w:lineRule="atLeast"/>
              <w:jc w:val="center"/>
              <w:rPr>
                <w:rFonts w:ascii="仿宋" w:hAnsi="仿宋" w:eastAsia="Times New Roman" w:cs="Times New Roman"/>
                <w:color w:val="000000" w:themeColor="text1"/>
                <w:kern w:val="0"/>
                <w:sz w:val="24"/>
                <w:szCs w:val="24"/>
                <w:highlight w:val="none"/>
                <w14:textFill>
                  <w14:solidFill>
                    <w14:schemeClr w14:val="tx1"/>
                  </w14:solidFill>
                </w14:textFill>
              </w:rPr>
            </w:pPr>
            <w:r>
              <w:rPr>
                <w:rStyle w:val="12"/>
                <w:rFonts w:hint="eastAsia" w:ascii="仿宋" w:hAnsi="仿宋" w:eastAsia="Times New Roman"/>
                <w:color w:val="000000" w:themeColor="text1"/>
                <w:kern w:val="0"/>
                <w:sz w:val="24"/>
                <w:szCs w:val="24"/>
                <w:highlight w:val="none"/>
                <w:shd w:val="clear" w:color="auto" w:fill="FFFFFF"/>
                <w14:textFill>
                  <w14:solidFill>
                    <w14:schemeClr w14:val="tx1"/>
                  </w14:solidFill>
                </w14:textFill>
              </w:rPr>
              <w:t>征收总金额（万元）</w:t>
            </w:r>
          </w:p>
        </w:tc>
        <w:tc>
          <w:tcPr>
            <w:tcW w:w="729" w:type="dxa"/>
            <w:tcBorders>
              <w:top w:val="single" w:color="auto" w:sz="4" w:space="0"/>
              <w:left w:val="nil"/>
              <w:bottom w:val="single" w:color="auto" w:sz="4" w:space="0"/>
              <w:right w:val="single" w:color="auto" w:sz="4" w:space="0"/>
            </w:tcBorders>
          </w:tcPr>
          <w:p>
            <w:pPr>
              <w:widowControl/>
              <w:spacing w:line="525" w:lineRule="atLeast"/>
              <w:jc w:val="center"/>
              <w:rPr>
                <w:rFonts w:ascii="仿宋" w:hAnsi="仿宋" w:eastAsia="Times New Roman" w:cs="Times New Roman"/>
                <w:color w:val="000000" w:themeColor="text1"/>
                <w:kern w:val="0"/>
                <w:sz w:val="24"/>
                <w:szCs w:val="24"/>
                <w:highlight w:val="none"/>
                <w14:textFill>
                  <w14:solidFill>
                    <w14:schemeClr w14:val="tx1"/>
                  </w14:solidFill>
                </w14:textFill>
              </w:rPr>
            </w:pPr>
            <w:r>
              <w:rPr>
                <w:rStyle w:val="12"/>
                <w:rFonts w:hint="eastAsia" w:ascii="仿宋" w:hAnsi="仿宋" w:eastAsia="Times New Roman"/>
                <w:color w:val="000000" w:themeColor="text1"/>
                <w:kern w:val="0"/>
                <w:sz w:val="24"/>
                <w:szCs w:val="24"/>
                <w:highlight w:val="none"/>
                <w:shd w:val="clear" w:color="auto" w:fill="FFFFFF"/>
                <w14:textFill>
                  <w14:solidFill>
                    <w14:schemeClr w14:val="tx1"/>
                  </w14:solidFill>
                </w14:textFill>
              </w:rPr>
              <w:t>次数</w:t>
            </w:r>
          </w:p>
        </w:tc>
        <w:tc>
          <w:tcPr>
            <w:tcW w:w="473" w:type="dxa"/>
            <w:tcBorders>
              <w:top w:val="single" w:color="auto" w:sz="4" w:space="0"/>
              <w:left w:val="nil"/>
              <w:bottom w:val="single" w:color="auto" w:sz="4" w:space="0"/>
              <w:right w:val="single" w:color="auto" w:sz="4" w:space="0"/>
            </w:tcBorders>
          </w:tcPr>
          <w:p>
            <w:pPr>
              <w:widowControl/>
              <w:spacing w:line="525" w:lineRule="atLeast"/>
              <w:jc w:val="center"/>
              <w:rPr>
                <w:rFonts w:ascii="仿宋" w:hAnsi="仿宋" w:eastAsia="Times New Roman" w:cs="Times New Roman"/>
                <w:color w:val="000000" w:themeColor="text1"/>
                <w:kern w:val="0"/>
                <w:sz w:val="24"/>
                <w:szCs w:val="24"/>
                <w:highlight w:val="none"/>
                <w14:textFill>
                  <w14:solidFill>
                    <w14:schemeClr w14:val="tx1"/>
                  </w14:solidFill>
                </w14:textFill>
              </w:rPr>
            </w:pPr>
            <w:r>
              <w:rPr>
                <w:rStyle w:val="12"/>
                <w:rFonts w:hint="eastAsia" w:ascii="仿宋" w:hAnsi="仿宋" w:eastAsia="Times New Roman"/>
                <w:color w:val="000000" w:themeColor="text1"/>
                <w:kern w:val="0"/>
                <w:sz w:val="24"/>
                <w:szCs w:val="24"/>
                <w:highlight w:val="none"/>
                <w:shd w:val="clear" w:color="auto" w:fill="FFFFFF"/>
                <w14:textFill>
                  <w14:solidFill>
                    <w14:schemeClr w14:val="tx1"/>
                  </w14:solidFill>
                </w14:textFill>
              </w:rPr>
              <w:t>次数</w:t>
            </w:r>
          </w:p>
        </w:tc>
        <w:tc>
          <w:tcPr>
            <w:tcW w:w="608" w:type="dxa"/>
            <w:tcBorders>
              <w:top w:val="single" w:color="auto" w:sz="4" w:space="0"/>
              <w:left w:val="nil"/>
              <w:bottom w:val="single" w:color="auto" w:sz="4" w:space="0"/>
              <w:right w:val="single" w:color="auto" w:sz="4" w:space="0"/>
            </w:tcBorders>
          </w:tcPr>
          <w:p>
            <w:pPr>
              <w:pStyle w:val="5"/>
              <w:shd w:val="clear" w:color="auto" w:fill="FFFFFF"/>
              <w:spacing w:before="0" w:beforeAutospacing="0" w:after="0" w:afterAutospacing="0" w:line="525" w:lineRule="atLeast"/>
              <w:jc w:val="center"/>
              <w:rPr>
                <w:rFonts w:ascii="仿宋" w:hAnsi="仿宋" w:eastAsia="仿宋" w:cs="Times New Roman"/>
                <w:color w:val="000000" w:themeColor="text1"/>
                <w:highlight w:val="none"/>
                <w14:textFill>
                  <w14:solidFill>
                    <w14:schemeClr w14:val="tx1"/>
                  </w14:solidFill>
                </w14:textFill>
              </w:rPr>
            </w:pPr>
            <w:r>
              <w:rPr>
                <w:rStyle w:val="12"/>
                <w:rFonts w:hint="eastAsia" w:ascii="仿宋" w:hAnsi="仿宋" w:eastAsia="仿宋"/>
                <w:color w:val="000000" w:themeColor="text1"/>
                <w:highlight w:val="none"/>
                <w14:textFill>
                  <w14:solidFill>
                    <w14:schemeClr w14:val="tx1"/>
                  </w14:solidFill>
                </w14:textFill>
              </w:rPr>
              <w:t>涉及金额</w:t>
            </w:r>
          </w:p>
          <w:p>
            <w:pPr>
              <w:pStyle w:val="5"/>
              <w:shd w:val="clear" w:color="auto" w:fill="FFFFFF"/>
              <w:spacing w:before="0" w:beforeAutospacing="0" w:after="0" w:afterAutospacing="0" w:line="525" w:lineRule="atLeast"/>
              <w:jc w:val="center"/>
              <w:rPr>
                <w:rFonts w:ascii="仿宋" w:hAnsi="仿宋" w:eastAsia="仿宋" w:cs="Times New Roman"/>
                <w:color w:val="000000" w:themeColor="text1"/>
                <w:highlight w:val="none"/>
                <w14:textFill>
                  <w14:solidFill>
                    <w14:schemeClr w14:val="tx1"/>
                  </w14:solidFill>
                </w14:textFill>
              </w:rPr>
            </w:pPr>
            <w:r>
              <w:rPr>
                <w:rStyle w:val="12"/>
                <w:rFonts w:hint="eastAsia" w:ascii="仿宋" w:hAnsi="仿宋" w:eastAsia="仿宋"/>
                <w:color w:val="000000" w:themeColor="text1"/>
                <w:highlight w:val="none"/>
                <w14:textFill>
                  <w14:solidFill>
                    <w14:schemeClr w14:val="tx1"/>
                  </w14:solidFill>
                </w14:textFill>
              </w:rPr>
              <w:t>（万元）</w:t>
            </w:r>
          </w:p>
          <w:p>
            <w:pPr>
              <w:widowControl/>
              <w:spacing w:line="525" w:lineRule="atLeast"/>
              <w:jc w:val="center"/>
              <w:rPr>
                <w:rFonts w:ascii="仿宋" w:hAnsi="仿宋" w:eastAsia="Times New Roman" w:cs="Times New Roman"/>
                <w:color w:val="000000" w:themeColor="text1"/>
                <w:kern w:val="0"/>
                <w:sz w:val="24"/>
                <w:szCs w:val="24"/>
                <w:highlight w:val="none"/>
                <w14:textFill>
                  <w14:solidFill>
                    <w14:schemeClr w14:val="tx1"/>
                  </w14:solidFill>
                </w14:textFill>
              </w:rPr>
            </w:pPr>
          </w:p>
        </w:tc>
        <w:tc>
          <w:tcPr>
            <w:tcW w:w="338" w:type="dxa"/>
            <w:tcBorders>
              <w:top w:val="single" w:color="auto" w:sz="4" w:space="0"/>
              <w:left w:val="nil"/>
              <w:bottom w:val="single" w:color="auto" w:sz="4" w:space="0"/>
              <w:right w:val="single" w:color="auto" w:sz="4" w:space="0"/>
            </w:tcBorders>
          </w:tcPr>
          <w:p>
            <w:pPr>
              <w:widowControl/>
              <w:spacing w:line="525" w:lineRule="atLeast"/>
              <w:jc w:val="center"/>
              <w:rPr>
                <w:rFonts w:ascii="仿宋" w:hAnsi="仿宋" w:eastAsia="Times New Roman" w:cs="Times New Roman"/>
                <w:color w:val="000000" w:themeColor="text1"/>
                <w:kern w:val="0"/>
                <w:sz w:val="24"/>
                <w:szCs w:val="24"/>
                <w:highlight w:val="none"/>
                <w14:textFill>
                  <w14:solidFill>
                    <w14:schemeClr w14:val="tx1"/>
                  </w14:solidFill>
                </w14:textFill>
              </w:rPr>
            </w:pPr>
            <w:r>
              <w:rPr>
                <w:rStyle w:val="12"/>
                <w:rFonts w:hint="eastAsia" w:ascii="仿宋" w:hAnsi="仿宋" w:eastAsia="Times New Roman"/>
                <w:color w:val="000000" w:themeColor="text1"/>
                <w:kern w:val="0"/>
                <w:sz w:val="24"/>
                <w:szCs w:val="24"/>
                <w:highlight w:val="none"/>
                <w:shd w:val="clear" w:color="auto" w:fill="FFFFFF"/>
                <w14:textFill>
                  <w14:solidFill>
                    <w14:schemeClr w14:val="tx1"/>
                  </w14:solidFill>
                </w14:textFill>
              </w:rPr>
              <w:t>次数</w:t>
            </w:r>
          </w:p>
        </w:tc>
        <w:tc>
          <w:tcPr>
            <w:tcW w:w="1370" w:type="dxa"/>
            <w:tcBorders>
              <w:top w:val="single" w:color="auto" w:sz="4" w:space="0"/>
              <w:left w:val="nil"/>
              <w:bottom w:val="single" w:color="auto" w:sz="4" w:space="0"/>
              <w:right w:val="single" w:color="auto" w:sz="4" w:space="0"/>
            </w:tcBorders>
          </w:tcPr>
          <w:p>
            <w:pPr>
              <w:widowControl/>
              <w:spacing w:line="525" w:lineRule="atLeast"/>
              <w:jc w:val="center"/>
              <w:rPr>
                <w:rFonts w:ascii="仿宋" w:hAnsi="仿宋" w:eastAsia="Times New Roman" w:cs="Times New Roman"/>
                <w:color w:val="000000" w:themeColor="text1"/>
                <w:kern w:val="0"/>
                <w:sz w:val="24"/>
                <w:szCs w:val="24"/>
                <w:highlight w:val="none"/>
                <w14:textFill>
                  <w14:solidFill>
                    <w14:schemeClr w14:val="tx1"/>
                  </w14:solidFill>
                </w14:textFill>
              </w:rPr>
            </w:pPr>
            <w:r>
              <w:rPr>
                <w:rStyle w:val="12"/>
                <w:rFonts w:hint="eastAsia" w:ascii="仿宋" w:hAnsi="仿宋" w:eastAsia="Times New Roman"/>
                <w:color w:val="000000" w:themeColor="text1"/>
                <w:kern w:val="0"/>
                <w:sz w:val="24"/>
                <w:szCs w:val="24"/>
                <w:highlight w:val="none"/>
                <w:shd w:val="clear" w:color="auto" w:fill="FFFFFF"/>
                <w14:textFill>
                  <w14:solidFill>
                    <w14:schemeClr w14:val="tx1"/>
                  </w14:solidFill>
                </w14:textFill>
              </w:rPr>
              <w:t>给付总金额（万元）</w:t>
            </w:r>
          </w:p>
        </w:tc>
        <w:tc>
          <w:tcPr>
            <w:tcW w:w="729" w:type="dxa"/>
            <w:tcBorders>
              <w:top w:val="single" w:color="auto" w:sz="4" w:space="0"/>
              <w:left w:val="nil"/>
              <w:bottom w:val="single" w:color="auto" w:sz="4" w:space="0"/>
              <w:right w:val="single" w:color="auto" w:sz="4" w:space="0"/>
            </w:tcBorders>
          </w:tcPr>
          <w:p>
            <w:pPr>
              <w:widowControl/>
              <w:spacing w:line="525" w:lineRule="atLeast"/>
              <w:jc w:val="center"/>
              <w:rPr>
                <w:rFonts w:ascii="仿宋" w:hAnsi="仿宋" w:eastAsia="Times New Roman" w:cs="Times New Roman"/>
                <w:color w:val="000000" w:themeColor="text1"/>
                <w:kern w:val="0"/>
                <w:sz w:val="24"/>
                <w:szCs w:val="24"/>
                <w:highlight w:val="none"/>
                <w14:textFill>
                  <w14:solidFill>
                    <w14:schemeClr w14:val="tx1"/>
                  </w14:solidFill>
                </w14:textFill>
              </w:rPr>
            </w:pPr>
            <w:r>
              <w:rPr>
                <w:rStyle w:val="12"/>
                <w:rFonts w:hint="eastAsia" w:ascii="仿宋" w:hAnsi="仿宋" w:eastAsia="Times New Roman"/>
                <w:color w:val="000000" w:themeColor="text1"/>
                <w:kern w:val="0"/>
                <w:sz w:val="24"/>
                <w:szCs w:val="24"/>
                <w:highlight w:val="none"/>
                <w:shd w:val="clear" w:color="auto" w:fill="FFFFFF"/>
                <w14:textFill>
                  <w14:solidFill>
                    <w14:schemeClr w14:val="tx1"/>
                  </w14:solidFill>
                </w14:textFill>
              </w:rPr>
              <w:t>次数</w:t>
            </w:r>
          </w:p>
        </w:tc>
        <w:tc>
          <w:tcPr>
            <w:tcW w:w="473" w:type="dxa"/>
            <w:tcBorders>
              <w:top w:val="single" w:color="auto" w:sz="4" w:space="0"/>
              <w:left w:val="nil"/>
              <w:bottom w:val="single" w:color="auto" w:sz="4" w:space="0"/>
              <w:right w:val="single" w:color="auto" w:sz="4" w:space="0"/>
            </w:tcBorders>
          </w:tcPr>
          <w:p>
            <w:pPr>
              <w:widowControl/>
              <w:spacing w:line="525" w:lineRule="atLeast"/>
              <w:jc w:val="center"/>
              <w:rPr>
                <w:rFonts w:ascii="仿宋" w:hAnsi="仿宋" w:eastAsia="Times New Roman" w:cs="Times New Roman"/>
                <w:color w:val="000000" w:themeColor="text1"/>
                <w:kern w:val="0"/>
                <w:sz w:val="24"/>
                <w:szCs w:val="24"/>
                <w:highlight w:val="none"/>
                <w14:textFill>
                  <w14:solidFill>
                    <w14:schemeClr w14:val="tx1"/>
                  </w14:solidFill>
                </w14:textFill>
              </w:rPr>
            </w:pPr>
            <w:r>
              <w:rPr>
                <w:rStyle w:val="12"/>
                <w:rFonts w:hint="eastAsia" w:ascii="仿宋" w:hAnsi="仿宋" w:eastAsia="Times New Roman"/>
                <w:color w:val="000000" w:themeColor="text1"/>
                <w:kern w:val="0"/>
                <w:sz w:val="24"/>
                <w:szCs w:val="24"/>
                <w:highlight w:val="none"/>
                <w:shd w:val="clear" w:color="auto" w:fill="FFFFFF"/>
                <w14:textFill>
                  <w14:solidFill>
                    <w14:schemeClr w14:val="tx1"/>
                  </w14:solidFill>
                </w14:textFill>
              </w:rPr>
              <w:t>次数</w:t>
            </w:r>
          </w:p>
        </w:tc>
        <w:tc>
          <w:tcPr>
            <w:tcW w:w="1370" w:type="dxa"/>
            <w:tcBorders>
              <w:top w:val="single" w:color="auto" w:sz="4" w:space="0"/>
              <w:left w:val="nil"/>
              <w:bottom w:val="single" w:color="auto" w:sz="4" w:space="0"/>
              <w:right w:val="single" w:color="auto" w:sz="4" w:space="0"/>
            </w:tcBorders>
          </w:tcPr>
          <w:p>
            <w:pPr>
              <w:widowControl/>
              <w:spacing w:line="525" w:lineRule="atLeast"/>
              <w:jc w:val="center"/>
              <w:rPr>
                <w:rFonts w:ascii="仿宋" w:hAnsi="仿宋" w:eastAsia="Times New Roman" w:cs="Times New Roman"/>
                <w:color w:val="000000" w:themeColor="text1"/>
                <w:kern w:val="0"/>
                <w:sz w:val="24"/>
                <w:szCs w:val="24"/>
                <w:highlight w:val="none"/>
                <w14:textFill>
                  <w14:solidFill>
                    <w14:schemeClr w14:val="tx1"/>
                  </w14:solidFill>
                </w14:textFill>
              </w:rPr>
            </w:pPr>
            <w:r>
              <w:rPr>
                <w:rStyle w:val="12"/>
                <w:rFonts w:hint="eastAsia" w:ascii="仿宋" w:hAnsi="仿宋" w:eastAsia="Times New Roman"/>
                <w:color w:val="000000" w:themeColor="text1"/>
                <w:kern w:val="0"/>
                <w:sz w:val="24"/>
                <w:szCs w:val="24"/>
                <w:highlight w:val="none"/>
                <w:shd w:val="clear" w:color="auto" w:fill="FFFFFF"/>
                <w14:textFill>
                  <w14:solidFill>
                    <w14:schemeClr w14:val="tx1"/>
                  </w14:solidFill>
                </w14:textFill>
              </w:rPr>
              <w:t>奖励总金额（万元）</w:t>
            </w:r>
          </w:p>
        </w:tc>
        <w:tc>
          <w:tcPr>
            <w:tcW w:w="1242" w:type="dxa"/>
            <w:tcBorders>
              <w:top w:val="single" w:color="auto" w:sz="4" w:space="0"/>
              <w:left w:val="nil"/>
              <w:bottom w:val="single" w:color="auto" w:sz="4" w:space="0"/>
              <w:right w:val="single" w:color="auto" w:sz="4" w:space="0"/>
            </w:tcBorders>
          </w:tcPr>
          <w:p>
            <w:pPr>
              <w:widowControl/>
              <w:spacing w:line="525" w:lineRule="atLeast"/>
              <w:jc w:val="center"/>
              <w:rPr>
                <w:rFonts w:ascii="仿宋" w:hAnsi="仿宋" w:eastAsia="Times New Roman" w:cs="Times New Roman"/>
                <w:color w:val="000000" w:themeColor="text1"/>
                <w:kern w:val="0"/>
                <w:sz w:val="24"/>
                <w:szCs w:val="24"/>
                <w:highlight w:val="none"/>
                <w14:textFill>
                  <w14:solidFill>
                    <w14:schemeClr w14:val="tx1"/>
                  </w14:solidFill>
                </w14:textFill>
              </w:rPr>
            </w:pPr>
            <w:r>
              <w:rPr>
                <w:rStyle w:val="12"/>
                <w:rFonts w:hint="eastAsia" w:ascii="仿宋" w:hAnsi="仿宋" w:eastAsia="Times New Roman"/>
                <w:color w:val="000000" w:themeColor="text1"/>
                <w:kern w:val="0"/>
                <w:sz w:val="24"/>
                <w:szCs w:val="24"/>
                <w:highlight w:val="none"/>
                <w:shd w:val="clear" w:color="auto" w:fill="FFFFFF"/>
                <w14:textFill>
                  <w14:solidFill>
                    <w14:schemeClr w14:val="tx1"/>
                  </w14:solidFill>
                </w14:textFill>
              </w:rPr>
              <w:t>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dxa"/>
            <w:tcBorders>
              <w:top w:val="single" w:color="auto" w:sz="4" w:space="0"/>
              <w:left w:val="single" w:color="auto" w:sz="4" w:space="0"/>
              <w:bottom w:val="single" w:color="auto" w:sz="4" w:space="0"/>
              <w:right w:val="single" w:color="auto" w:sz="4" w:space="0"/>
            </w:tcBorders>
          </w:tcPr>
          <w:p>
            <w:pPr>
              <w:widowControl/>
              <w:spacing w:line="525" w:lineRule="atLeast"/>
              <w:jc w:val="cente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pPr>
            <w: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t>0</w:t>
            </w:r>
          </w:p>
        </w:tc>
        <w:tc>
          <w:tcPr>
            <w:tcW w:w="1370" w:type="dxa"/>
            <w:tcBorders>
              <w:top w:val="single" w:color="auto" w:sz="4" w:space="0"/>
              <w:left w:val="nil"/>
              <w:bottom w:val="single" w:color="auto" w:sz="4" w:space="0"/>
              <w:right w:val="single" w:color="auto" w:sz="4" w:space="0"/>
            </w:tcBorders>
          </w:tcPr>
          <w:p>
            <w:pPr>
              <w:widowControl/>
              <w:spacing w:line="525" w:lineRule="atLeast"/>
              <w:jc w:val="cente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pPr>
            <w: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t>0</w:t>
            </w:r>
          </w:p>
        </w:tc>
        <w:tc>
          <w:tcPr>
            <w:tcW w:w="729" w:type="dxa"/>
            <w:tcBorders>
              <w:top w:val="single" w:color="auto" w:sz="4" w:space="0"/>
              <w:left w:val="nil"/>
              <w:bottom w:val="single" w:color="auto" w:sz="4" w:space="0"/>
              <w:right w:val="single" w:color="auto" w:sz="4" w:space="0"/>
            </w:tcBorders>
          </w:tcPr>
          <w:p>
            <w:pPr>
              <w:widowControl/>
              <w:spacing w:line="525" w:lineRule="atLeast"/>
              <w:jc w:val="cente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pPr>
            <w: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t>0</w:t>
            </w:r>
          </w:p>
        </w:tc>
        <w:tc>
          <w:tcPr>
            <w:tcW w:w="473" w:type="dxa"/>
            <w:tcBorders>
              <w:top w:val="single" w:color="auto" w:sz="4" w:space="0"/>
              <w:left w:val="nil"/>
              <w:bottom w:val="single" w:color="auto" w:sz="4" w:space="0"/>
              <w:right w:val="single" w:color="auto" w:sz="4" w:space="0"/>
            </w:tcBorders>
          </w:tcPr>
          <w:p>
            <w:pPr>
              <w:widowControl/>
              <w:spacing w:line="525" w:lineRule="atLeast"/>
              <w:jc w:val="cente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pPr>
            <w: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t>0</w:t>
            </w:r>
          </w:p>
        </w:tc>
        <w:tc>
          <w:tcPr>
            <w:tcW w:w="608" w:type="dxa"/>
            <w:tcBorders>
              <w:top w:val="single" w:color="auto" w:sz="4" w:space="0"/>
              <w:left w:val="nil"/>
              <w:bottom w:val="single" w:color="auto" w:sz="4" w:space="0"/>
              <w:right w:val="single" w:color="auto" w:sz="4" w:space="0"/>
            </w:tcBorders>
          </w:tcPr>
          <w:p>
            <w:pPr>
              <w:widowControl/>
              <w:spacing w:line="525" w:lineRule="atLeast"/>
              <w:jc w:val="cente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pPr>
            <w: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t>0</w:t>
            </w:r>
          </w:p>
        </w:tc>
        <w:tc>
          <w:tcPr>
            <w:tcW w:w="338" w:type="dxa"/>
            <w:tcBorders>
              <w:top w:val="single" w:color="auto" w:sz="4" w:space="0"/>
              <w:left w:val="nil"/>
              <w:bottom w:val="single" w:color="auto" w:sz="4" w:space="0"/>
              <w:right w:val="single" w:color="auto" w:sz="4" w:space="0"/>
            </w:tcBorders>
          </w:tcPr>
          <w:p>
            <w:pPr>
              <w:widowControl/>
              <w:spacing w:line="525" w:lineRule="atLeast"/>
              <w:jc w:val="cente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pPr>
            <w: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t>0</w:t>
            </w:r>
          </w:p>
        </w:tc>
        <w:tc>
          <w:tcPr>
            <w:tcW w:w="1370" w:type="dxa"/>
            <w:tcBorders>
              <w:top w:val="single" w:color="auto" w:sz="4" w:space="0"/>
              <w:left w:val="nil"/>
              <w:bottom w:val="single" w:color="auto" w:sz="4" w:space="0"/>
              <w:right w:val="single" w:color="auto" w:sz="4" w:space="0"/>
            </w:tcBorders>
          </w:tcPr>
          <w:p>
            <w:pPr>
              <w:widowControl/>
              <w:spacing w:line="525" w:lineRule="atLeast"/>
              <w:jc w:val="cente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pPr>
            <w: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t>0</w:t>
            </w:r>
          </w:p>
        </w:tc>
        <w:tc>
          <w:tcPr>
            <w:tcW w:w="729" w:type="dxa"/>
            <w:tcBorders>
              <w:top w:val="single" w:color="auto" w:sz="4" w:space="0"/>
              <w:left w:val="nil"/>
              <w:bottom w:val="single" w:color="auto" w:sz="4" w:space="0"/>
              <w:right w:val="single" w:color="auto" w:sz="4" w:space="0"/>
            </w:tcBorders>
          </w:tcPr>
          <w:p>
            <w:pPr>
              <w:widowControl/>
              <w:spacing w:line="525" w:lineRule="atLeast"/>
              <w:jc w:val="cente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pPr>
            <w: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t>0</w:t>
            </w:r>
          </w:p>
        </w:tc>
        <w:tc>
          <w:tcPr>
            <w:tcW w:w="473" w:type="dxa"/>
            <w:tcBorders>
              <w:top w:val="single" w:color="auto" w:sz="4" w:space="0"/>
              <w:left w:val="nil"/>
              <w:bottom w:val="single" w:color="auto" w:sz="4" w:space="0"/>
              <w:right w:val="single" w:color="auto" w:sz="4" w:space="0"/>
            </w:tcBorders>
          </w:tcPr>
          <w:p>
            <w:pPr>
              <w:widowControl/>
              <w:spacing w:line="525" w:lineRule="atLeast"/>
              <w:jc w:val="cente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pPr>
            <w: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t>0</w:t>
            </w:r>
          </w:p>
        </w:tc>
        <w:tc>
          <w:tcPr>
            <w:tcW w:w="1370" w:type="dxa"/>
            <w:tcBorders>
              <w:top w:val="single" w:color="auto" w:sz="4" w:space="0"/>
              <w:left w:val="nil"/>
              <w:bottom w:val="single" w:color="auto" w:sz="4" w:space="0"/>
              <w:right w:val="single" w:color="auto" w:sz="4" w:space="0"/>
            </w:tcBorders>
          </w:tcPr>
          <w:p>
            <w:pPr>
              <w:widowControl/>
              <w:spacing w:line="525" w:lineRule="atLeast"/>
              <w:jc w:val="cente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pPr>
            <w: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t>0</w:t>
            </w:r>
          </w:p>
        </w:tc>
        <w:tc>
          <w:tcPr>
            <w:tcW w:w="1242" w:type="dxa"/>
            <w:tcBorders>
              <w:top w:val="single" w:color="auto" w:sz="4" w:space="0"/>
              <w:left w:val="nil"/>
              <w:bottom w:val="single" w:color="auto" w:sz="4" w:space="0"/>
              <w:right w:val="single" w:color="auto" w:sz="4" w:space="0"/>
            </w:tcBorders>
          </w:tcPr>
          <w:p>
            <w:pPr>
              <w:widowControl/>
              <w:spacing w:line="525" w:lineRule="atLeast"/>
              <w:jc w:val="cente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pPr>
            <w:r>
              <w:rPr>
                <w:rFonts w:hint="eastAsia" w:ascii="仿宋" w:hAnsi="仿宋" w:eastAsia="宋体" w:cs="Times New Roman"/>
                <w:color w:val="000000" w:themeColor="text1"/>
                <w:kern w:val="0"/>
                <w:sz w:val="24"/>
                <w:szCs w:val="24"/>
                <w:highlight w:val="none"/>
                <w:lang w:val="en-US" w:eastAsia="zh-CN"/>
                <w14:textFill>
                  <w14:solidFill>
                    <w14:schemeClr w14:val="tx1"/>
                  </w14:solidFill>
                </w14:textFill>
              </w:rPr>
              <w:t>0</w:t>
            </w:r>
          </w:p>
        </w:tc>
      </w:tr>
    </w:tbl>
    <w:p>
      <w:pPr>
        <w:widowControl/>
        <w:shd w:val="clear" w:color="auto" w:fill="FFFFFF"/>
        <w:spacing w:line="525" w:lineRule="atLeast"/>
        <w:jc w:val="left"/>
        <w:rPr>
          <w:rFonts w:ascii="仿宋" w:hAnsi="仿宋"/>
          <w:color w:val="000000" w:themeColor="text1"/>
          <w:kern w:val="0"/>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说明：</w:t>
      </w:r>
    </w:p>
    <w:p>
      <w:pPr>
        <w:widowControl/>
        <w:shd w:val="clear" w:color="auto" w:fill="FFFFFF"/>
        <w:spacing w:line="525" w:lineRule="atLeast"/>
        <w:ind w:firstLine="480"/>
        <w:jc w:val="left"/>
        <w:rPr>
          <w:rFonts w:ascii="仿宋" w:hAnsi="仿宋"/>
          <w:color w:val="000000" w:themeColor="text1"/>
          <w:kern w:val="0"/>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1.“行政征收次数”的统计范围为统计年度1月1日至12月31日期间征收完毕的数量。</w:t>
      </w:r>
    </w:p>
    <w:p>
      <w:pPr>
        <w:widowControl/>
        <w:shd w:val="clear" w:color="auto" w:fill="FFFFFF"/>
        <w:spacing w:line="525" w:lineRule="atLeast"/>
        <w:ind w:firstLine="480"/>
        <w:jc w:val="left"/>
        <w:rPr>
          <w:rFonts w:ascii="仿宋" w:hAnsi="仿宋"/>
          <w:color w:val="000000" w:themeColor="text1"/>
          <w:kern w:val="0"/>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2.“行政检查次数”的统计范围为统计年度1月1日至12月31日期间开展行政检查的次数。检查1个检查对象，有完整、详细的检查记录，计为检查1次。无特定检查对象的巡查、巡逻，无完整、详细检查记录，检查后作出行政处罚等其他行政执法行为的，均不计为检查次数。</w:t>
      </w:r>
    </w:p>
    <w:p>
      <w:pPr>
        <w:widowControl/>
        <w:shd w:val="clear" w:color="auto" w:fill="FFFFFF"/>
        <w:spacing w:line="525" w:lineRule="atLeast"/>
        <w:ind w:firstLine="480"/>
        <w:jc w:val="left"/>
        <w:rPr>
          <w:rFonts w:ascii="仿宋" w:hAnsi="仿宋"/>
          <w:color w:val="000000" w:themeColor="text1"/>
          <w:kern w:val="0"/>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3.“行政裁决次数”“行政确认次数”“行政奖励次数”的统计范围为统计年度1月1日至12月31日期间作出行政裁决、行政确认、行政奖励决定的数量。</w:t>
      </w:r>
    </w:p>
    <w:p>
      <w:pPr>
        <w:widowControl/>
        <w:shd w:val="clear" w:color="auto" w:fill="FFFFFF"/>
        <w:spacing w:line="525" w:lineRule="atLeast"/>
        <w:ind w:firstLine="480"/>
        <w:jc w:val="left"/>
        <w:rPr>
          <w:rFonts w:ascii="仿宋" w:hAnsi="仿宋"/>
          <w:color w:val="000000" w:themeColor="text1"/>
          <w:kern w:val="0"/>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4.“行政给付次数”的统计范围为统计年度1月1日至12月31日期间给付完毕的数量。</w:t>
      </w:r>
    </w:p>
    <w:p>
      <w:pPr>
        <w:widowControl/>
        <w:shd w:val="clear" w:color="auto" w:fill="FFFFFF"/>
        <w:spacing w:line="525" w:lineRule="atLeast"/>
        <w:ind w:firstLine="480"/>
        <w:jc w:val="left"/>
        <w:rPr>
          <w:rFonts w:ascii="微软雅黑" w:hAnsi="微软雅黑" w:eastAsia="微软雅黑" w:cs="宋体"/>
          <w:color w:val="000000" w:themeColor="text1"/>
          <w:kern w:val="0"/>
          <w:sz w:val="21"/>
          <w:szCs w:val="21"/>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5.“其他行政执法行为”的统计范围为统计年度1月1日至12月31日期间完成的宗数。</w:t>
      </w:r>
    </w:p>
    <w:p>
      <w:pPr>
        <w:widowControl/>
        <w:shd w:val="clear" w:color="auto" w:fill="FFFFFF"/>
        <w:spacing w:line="525" w:lineRule="atLeast"/>
        <w:jc w:val="left"/>
        <w:rPr>
          <w:rFonts w:ascii="微软雅黑" w:hAnsi="微软雅黑" w:eastAsia="微软雅黑" w:cs="宋体"/>
          <w:color w:val="000000" w:themeColor="text1"/>
          <w:kern w:val="0"/>
          <w:sz w:val="21"/>
          <w:szCs w:val="21"/>
          <w:highlight w:val="none"/>
          <w14:textFill>
            <w14:solidFill>
              <w14:schemeClr w14:val="tx1"/>
            </w14:solidFill>
          </w14:textFill>
        </w:rPr>
      </w:pPr>
      <w:r>
        <w:rPr>
          <w:rFonts w:ascii="微软雅黑" w:hAnsi="微软雅黑" w:eastAsia="微软雅黑" w:cs="宋体"/>
          <w:color w:val="000000" w:themeColor="text1"/>
          <w:kern w:val="0"/>
          <w:highlight w:val="none"/>
          <w14:textFill>
            <w14:solidFill>
              <w14:schemeClr w14:val="tx1"/>
            </w14:solidFill>
          </w14:textFill>
        </w:rPr>
        <w:t xml:space="preserve"> </w:t>
      </w:r>
    </w:p>
    <w:p>
      <w:pPr>
        <w:widowControl/>
        <w:shd w:val="clear" w:color="auto" w:fill="FFFFFF"/>
        <w:spacing w:line="525" w:lineRule="atLeast"/>
        <w:jc w:val="left"/>
        <w:rPr>
          <w:rFonts w:ascii="微软雅黑" w:hAnsi="微软雅黑" w:eastAsia="微软雅黑" w:cs="宋体"/>
          <w:color w:val="000000" w:themeColor="text1"/>
          <w:kern w:val="0"/>
          <w:sz w:val="21"/>
          <w:szCs w:val="21"/>
          <w:highlight w:val="none"/>
          <w14:textFill>
            <w14:solidFill>
              <w14:schemeClr w14:val="tx1"/>
            </w14:solidFill>
          </w14:textFill>
        </w:rPr>
      </w:pPr>
      <w:r>
        <w:rPr>
          <w:rFonts w:ascii="微软雅黑" w:hAnsi="微软雅黑" w:eastAsia="微软雅黑" w:cs="宋体"/>
          <w:color w:val="000000" w:themeColor="text1"/>
          <w:kern w:val="0"/>
          <w:highlight w:val="none"/>
          <w14:textFill>
            <w14:solidFill>
              <w14:schemeClr w14:val="tx1"/>
            </w14:solidFill>
          </w14:textFill>
        </w:rPr>
        <w:t xml:space="preserve"> </w:t>
      </w:r>
    </w:p>
    <w:p>
      <w:pPr>
        <w:widowControl/>
        <w:shd w:val="clear" w:color="auto" w:fill="FFFFFF"/>
        <w:spacing w:line="525" w:lineRule="atLeast"/>
        <w:jc w:val="left"/>
        <w:rPr>
          <w:rFonts w:ascii="微软雅黑" w:hAnsi="微软雅黑" w:eastAsia="微软雅黑" w:cs="宋体"/>
          <w:color w:val="000000" w:themeColor="text1"/>
          <w:kern w:val="0"/>
          <w:sz w:val="27"/>
          <w:szCs w:val="27"/>
          <w:highlight w:val="none"/>
          <w14:textFill>
            <w14:solidFill>
              <w14:schemeClr w14:val="tx1"/>
            </w14:solidFill>
          </w14:textFill>
        </w:rPr>
      </w:pPr>
    </w:p>
    <w:p>
      <w:pPr>
        <w:widowControl/>
        <w:shd w:val="clear" w:color="auto" w:fill="FFFFFF"/>
        <w:spacing w:line="555" w:lineRule="atLeast"/>
        <w:jc w:val="center"/>
        <w:rPr>
          <w:rFonts w:ascii="方正小标宋简体" w:hAnsi="微软雅黑" w:eastAsia="方正小标宋简体" w:cs="宋体"/>
          <w:color w:val="000000" w:themeColor="text1"/>
          <w:kern w:val="0"/>
          <w:sz w:val="21"/>
          <w:szCs w:val="21"/>
          <w:highlight w:val="none"/>
          <w14:textFill>
            <w14:solidFill>
              <w14:schemeClr w14:val="tx1"/>
            </w14:solidFill>
          </w14:textFill>
        </w:rPr>
      </w:pPr>
      <w:r>
        <w:rPr>
          <w:rFonts w:hint="eastAsia" w:ascii="方正小标宋简体" w:hAnsi="微软雅黑" w:eastAsia="方正小标宋简体" w:cs="宋体"/>
          <w:color w:val="000000" w:themeColor="text1"/>
          <w:kern w:val="0"/>
          <w:sz w:val="21"/>
          <w:szCs w:val="21"/>
          <w:highlight w:val="none"/>
          <w14:textFill>
            <w14:solidFill>
              <w14:schemeClr w14:val="tx1"/>
            </w14:solidFill>
          </w14:textFill>
        </w:rPr>
        <w:t xml:space="preserve"> </w:t>
      </w:r>
    </w:p>
    <w:p>
      <w:pPr>
        <w:widowControl/>
        <w:shd w:val="clear" w:color="auto" w:fill="FFFFFF"/>
        <w:spacing w:line="555" w:lineRule="atLeast"/>
        <w:jc w:val="center"/>
        <w:rPr>
          <w:rFonts w:ascii="方正小标宋简体" w:hAnsi="微软雅黑" w:eastAsia="方正小标宋简体" w:cs="宋体"/>
          <w:color w:val="000000" w:themeColor="text1"/>
          <w:kern w:val="0"/>
          <w:sz w:val="21"/>
          <w:szCs w:val="21"/>
          <w:highlight w:val="none"/>
          <w14:textFill>
            <w14:solidFill>
              <w14:schemeClr w14:val="tx1"/>
            </w14:solidFill>
          </w14:textFill>
        </w:rPr>
      </w:pPr>
      <w:r>
        <w:rPr>
          <w:rFonts w:hint="eastAsia" w:ascii="方正小标宋简体" w:hAnsi="微软雅黑" w:eastAsia="方正小标宋简体" w:cs="宋体"/>
          <w:color w:val="000000" w:themeColor="text1"/>
          <w:kern w:val="0"/>
          <w:sz w:val="21"/>
          <w:szCs w:val="21"/>
          <w:highlight w:val="none"/>
          <w14:textFill>
            <w14:solidFill>
              <w14:schemeClr w14:val="tx1"/>
            </w14:solidFill>
          </w14:textFill>
        </w:rPr>
        <w:t xml:space="preserve"> </w:t>
      </w:r>
    </w:p>
    <w:p>
      <w:pPr>
        <w:widowControl/>
        <w:shd w:val="clear" w:color="auto" w:fill="FFFFFF"/>
        <w:spacing w:line="555" w:lineRule="atLeast"/>
        <w:jc w:val="center"/>
        <w:rPr>
          <w:rFonts w:ascii="方正小标宋简体" w:hAnsi="微软雅黑" w:eastAsia="方正小标宋简体" w:cs="宋体"/>
          <w:color w:val="000000" w:themeColor="text1"/>
          <w:kern w:val="0"/>
          <w:sz w:val="21"/>
          <w:szCs w:val="21"/>
          <w:highlight w:val="none"/>
          <w14:textFill>
            <w14:solidFill>
              <w14:schemeClr w14:val="tx1"/>
            </w14:solidFill>
          </w14:textFill>
        </w:rPr>
      </w:pPr>
      <w:r>
        <w:rPr>
          <w:rFonts w:hint="eastAsia" w:ascii="方正小标宋简体" w:hAnsi="微软雅黑" w:eastAsia="方正小标宋简体" w:cs="宋体"/>
          <w:color w:val="000000" w:themeColor="text1"/>
          <w:kern w:val="0"/>
          <w:sz w:val="21"/>
          <w:szCs w:val="21"/>
          <w:highlight w:val="none"/>
          <w14:textFill>
            <w14:solidFill>
              <w14:schemeClr w14:val="tx1"/>
            </w14:solidFill>
          </w14:textFill>
        </w:rPr>
        <w:t xml:space="preserve"> </w:t>
      </w:r>
    </w:p>
    <w:p>
      <w:pPr>
        <w:widowControl/>
        <w:shd w:val="clear" w:color="auto" w:fill="FFFFFF"/>
        <w:spacing w:line="555" w:lineRule="atLeast"/>
        <w:jc w:val="center"/>
        <w:rPr>
          <w:rFonts w:ascii="方正小标宋简体" w:hAnsi="微软雅黑" w:eastAsia="方正小标宋简体" w:cs="宋体"/>
          <w:color w:val="000000" w:themeColor="text1"/>
          <w:kern w:val="0"/>
          <w:sz w:val="21"/>
          <w:szCs w:val="21"/>
          <w:highlight w:val="none"/>
          <w14:textFill>
            <w14:solidFill>
              <w14:schemeClr w14:val="tx1"/>
            </w14:solidFill>
          </w14:textFill>
        </w:rPr>
      </w:pPr>
      <w:r>
        <w:rPr>
          <w:rFonts w:hint="eastAsia" w:ascii="方正小标宋简体" w:hAnsi="微软雅黑" w:eastAsia="方正小标宋简体" w:cs="宋体"/>
          <w:color w:val="000000" w:themeColor="text1"/>
          <w:kern w:val="0"/>
          <w:sz w:val="21"/>
          <w:szCs w:val="21"/>
          <w:highlight w:val="none"/>
          <w14:textFill>
            <w14:solidFill>
              <w14:schemeClr w14:val="tx1"/>
            </w14:solidFill>
          </w14:textFill>
        </w:rPr>
        <w:t xml:space="preserve"> </w:t>
      </w:r>
    </w:p>
    <w:p>
      <w:pPr>
        <w:widowControl/>
        <w:shd w:val="clear" w:color="auto" w:fill="FFFFFF"/>
        <w:spacing w:line="555" w:lineRule="atLeast"/>
        <w:jc w:val="center"/>
        <w:rPr>
          <w:rFonts w:ascii="方正小标宋简体" w:hAnsi="微软雅黑" w:eastAsia="方正小标宋简体" w:cs="宋体"/>
          <w:color w:val="000000" w:themeColor="text1"/>
          <w:kern w:val="0"/>
          <w:sz w:val="21"/>
          <w:szCs w:val="21"/>
          <w:highlight w:val="none"/>
          <w14:textFill>
            <w14:solidFill>
              <w14:schemeClr w14:val="tx1"/>
            </w14:solidFill>
          </w14:textFill>
        </w:rPr>
      </w:pPr>
      <w:r>
        <w:rPr>
          <w:rFonts w:hint="eastAsia" w:ascii="方正小标宋简体" w:hAnsi="微软雅黑" w:eastAsia="方正小标宋简体" w:cs="宋体"/>
          <w:color w:val="000000" w:themeColor="text1"/>
          <w:kern w:val="0"/>
          <w:sz w:val="21"/>
          <w:szCs w:val="21"/>
          <w:highlight w:val="none"/>
          <w14:textFill>
            <w14:solidFill>
              <w14:schemeClr w14:val="tx1"/>
            </w14:solidFill>
          </w14:textFill>
        </w:rPr>
        <w:t xml:space="preserve"> </w:t>
      </w:r>
    </w:p>
    <w:p>
      <w:pPr>
        <w:widowControl/>
        <w:shd w:val="clear" w:color="auto" w:fill="FFFFFF"/>
        <w:spacing w:line="555" w:lineRule="atLeast"/>
        <w:jc w:val="center"/>
        <w:rPr>
          <w:rFonts w:ascii="方正小标宋简体" w:hAnsi="微软雅黑" w:eastAsia="方正小标宋简体" w:cs="宋体"/>
          <w:color w:val="000000" w:themeColor="text1"/>
          <w:kern w:val="0"/>
          <w:sz w:val="21"/>
          <w:szCs w:val="21"/>
          <w:highlight w:val="none"/>
          <w14:textFill>
            <w14:solidFill>
              <w14:schemeClr w14:val="tx1"/>
            </w14:solidFill>
          </w14:textFill>
        </w:rPr>
      </w:pPr>
      <w:r>
        <w:rPr>
          <w:rFonts w:hint="eastAsia" w:ascii="方正小标宋简体" w:hAnsi="微软雅黑" w:eastAsia="方正小标宋简体" w:cs="宋体"/>
          <w:color w:val="000000" w:themeColor="text1"/>
          <w:kern w:val="0"/>
          <w:sz w:val="21"/>
          <w:szCs w:val="21"/>
          <w:highlight w:val="none"/>
          <w14:textFill>
            <w14:solidFill>
              <w14:schemeClr w14:val="tx1"/>
            </w14:solidFill>
          </w14:textFill>
        </w:rPr>
        <w:t xml:space="preserve"> </w:t>
      </w:r>
    </w:p>
    <w:p>
      <w:pPr>
        <w:widowControl/>
        <w:shd w:val="clear" w:color="auto" w:fill="FFFFFF"/>
        <w:spacing w:line="555" w:lineRule="atLeast"/>
        <w:jc w:val="center"/>
        <w:rPr>
          <w:rFonts w:ascii="方正小标宋简体" w:hAnsi="微软雅黑" w:eastAsia="方正小标宋简体" w:cs="宋体"/>
          <w:color w:val="000000" w:themeColor="text1"/>
          <w:kern w:val="0"/>
          <w:sz w:val="21"/>
          <w:szCs w:val="21"/>
          <w:highlight w:val="none"/>
          <w14:textFill>
            <w14:solidFill>
              <w14:schemeClr w14:val="tx1"/>
            </w14:solidFill>
          </w14:textFill>
        </w:rPr>
      </w:pPr>
      <w:r>
        <w:rPr>
          <w:rFonts w:hint="eastAsia" w:ascii="方正小标宋简体" w:hAnsi="微软雅黑" w:eastAsia="方正小标宋简体" w:cs="宋体"/>
          <w:color w:val="000000" w:themeColor="text1"/>
          <w:kern w:val="0"/>
          <w:sz w:val="21"/>
          <w:szCs w:val="21"/>
          <w:highlight w:val="none"/>
          <w14:textFill>
            <w14:solidFill>
              <w14:schemeClr w14:val="tx1"/>
            </w14:solidFill>
          </w14:textFill>
        </w:rPr>
        <w:t xml:space="preserve"> </w:t>
      </w:r>
    </w:p>
    <w:p>
      <w:pPr>
        <w:widowControl/>
        <w:shd w:val="clear" w:color="auto" w:fill="FFFFFF"/>
        <w:spacing w:line="555" w:lineRule="atLeast"/>
        <w:jc w:val="center"/>
        <w:rPr>
          <w:rFonts w:ascii="方正小标宋简体" w:hAnsi="微软雅黑" w:eastAsia="方正小标宋简体" w:cs="宋体"/>
          <w:color w:val="000000" w:themeColor="text1"/>
          <w:kern w:val="0"/>
          <w:sz w:val="21"/>
          <w:szCs w:val="21"/>
          <w:highlight w:val="none"/>
          <w14:textFill>
            <w14:solidFill>
              <w14:schemeClr w14:val="tx1"/>
            </w14:solidFill>
          </w14:textFill>
        </w:rPr>
      </w:pPr>
      <w:r>
        <w:rPr>
          <w:rFonts w:hint="eastAsia" w:ascii="方正小标宋简体" w:hAnsi="微软雅黑" w:eastAsia="方正小标宋简体" w:cs="宋体"/>
          <w:color w:val="000000" w:themeColor="text1"/>
          <w:kern w:val="0"/>
          <w:sz w:val="21"/>
          <w:szCs w:val="21"/>
          <w:highlight w:val="none"/>
          <w14:textFill>
            <w14:solidFill>
              <w14:schemeClr w14:val="tx1"/>
            </w14:solidFill>
          </w14:textFill>
        </w:rPr>
        <w:t xml:space="preserve"> </w:t>
      </w:r>
    </w:p>
    <w:p>
      <w:pPr>
        <w:widowControl/>
        <w:shd w:val="clear" w:color="auto" w:fill="FFFFFF"/>
        <w:spacing w:line="555" w:lineRule="atLeast"/>
        <w:jc w:val="center"/>
        <w:rPr>
          <w:rFonts w:ascii="方正小标宋简体" w:hAnsi="微软雅黑" w:eastAsia="方正小标宋简体" w:cs="宋体"/>
          <w:color w:val="000000" w:themeColor="text1"/>
          <w:kern w:val="0"/>
          <w:sz w:val="21"/>
          <w:szCs w:val="21"/>
          <w:highlight w:val="none"/>
          <w14:textFill>
            <w14:solidFill>
              <w14:schemeClr w14:val="tx1"/>
            </w14:solidFill>
          </w14:textFill>
        </w:rPr>
      </w:pPr>
      <w:r>
        <w:rPr>
          <w:rFonts w:hint="eastAsia" w:ascii="方正小标宋简体" w:hAnsi="微软雅黑" w:eastAsia="方正小标宋简体" w:cs="宋体"/>
          <w:color w:val="000000" w:themeColor="text1"/>
          <w:kern w:val="0"/>
          <w:sz w:val="21"/>
          <w:szCs w:val="21"/>
          <w:highlight w:val="none"/>
          <w14:textFill>
            <w14:solidFill>
              <w14:schemeClr w14:val="tx1"/>
            </w14:solidFill>
          </w14:textFill>
        </w:rPr>
        <w:t xml:space="preserve"> </w:t>
      </w:r>
    </w:p>
    <w:p>
      <w:pPr>
        <w:widowControl/>
        <w:shd w:val="clear" w:color="auto" w:fill="FFFFFF"/>
        <w:spacing w:line="555" w:lineRule="atLeast"/>
        <w:jc w:val="center"/>
        <w:rPr>
          <w:rFonts w:hint="eastAsia" w:ascii="方正小标宋简体" w:hAnsi="微软雅黑" w:eastAsia="方正小标宋简体" w:cs="宋体"/>
          <w:color w:val="000000" w:themeColor="text1"/>
          <w:kern w:val="0"/>
          <w:sz w:val="21"/>
          <w:szCs w:val="21"/>
          <w:highlight w:val="none"/>
          <w14:textFill>
            <w14:solidFill>
              <w14:schemeClr w14:val="tx1"/>
            </w14:solidFill>
          </w14:textFill>
        </w:rPr>
      </w:pPr>
    </w:p>
    <w:p>
      <w:pPr>
        <w:widowControl/>
        <w:shd w:val="clear" w:color="auto" w:fill="FFFFFF"/>
        <w:spacing w:line="555" w:lineRule="atLeast"/>
        <w:jc w:val="center"/>
        <w:rPr>
          <w:rFonts w:hint="eastAsia" w:ascii="方正小标宋简体" w:hAnsi="微软雅黑" w:eastAsia="方正小标宋简体" w:cs="宋体"/>
          <w:color w:val="000000" w:themeColor="text1"/>
          <w:kern w:val="0"/>
          <w:sz w:val="21"/>
          <w:szCs w:val="21"/>
          <w:highlight w:val="none"/>
          <w14:textFill>
            <w14:solidFill>
              <w14:schemeClr w14:val="tx1"/>
            </w14:solidFill>
          </w14:textFill>
        </w:rPr>
      </w:pPr>
    </w:p>
    <w:p>
      <w:pPr>
        <w:widowControl/>
        <w:shd w:val="clear" w:color="auto" w:fill="FFFFFF"/>
        <w:spacing w:line="555" w:lineRule="atLeast"/>
        <w:jc w:val="center"/>
        <w:rPr>
          <w:rFonts w:hint="eastAsia" w:ascii="方正小标宋简体" w:hAnsi="微软雅黑" w:eastAsia="方正小标宋简体" w:cs="宋体"/>
          <w:color w:val="000000" w:themeColor="text1"/>
          <w:kern w:val="0"/>
          <w:sz w:val="21"/>
          <w:szCs w:val="21"/>
          <w:highlight w:val="none"/>
          <w14:textFill>
            <w14:solidFill>
              <w14:schemeClr w14:val="tx1"/>
            </w14:solidFill>
          </w14:textFill>
        </w:rPr>
      </w:pPr>
    </w:p>
    <w:p>
      <w:pPr>
        <w:widowControl/>
        <w:shd w:val="clear" w:color="auto" w:fill="FFFFFF"/>
        <w:spacing w:line="555" w:lineRule="atLeast"/>
        <w:jc w:val="center"/>
        <w:rPr>
          <w:rFonts w:hint="eastAsia" w:ascii="方正小标宋简体" w:hAnsi="微软雅黑" w:eastAsia="方正小标宋简体" w:cs="宋体"/>
          <w:color w:val="000000" w:themeColor="text1"/>
          <w:kern w:val="0"/>
          <w:sz w:val="21"/>
          <w:szCs w:val="21"/>
          <w:highlight w:val="none"/>
          <w14:textFill>
            <w14:solidFill>
              <w14:schemeClr w14:val="tx1"/>
            </w14:solidFill>
          </w14:textFill>
        </w:rPr>
      </w:pPr>
    </w:p>
    <w:p>
      <w:pPr>
        <w:widowControl/>
        <w:shd w:val="clear" w:color="auto" w:fill="FFFFFF"/>
        <w:spacing w:line="555" w:lineRule="atLeast"/>
        <w:jc w:val="center"/>
        <w:rPr>
          <w:rFonts w:hint="eastAsia" w:ascii="方正小标宋简体" w:hAnsi="微软雅黑" w:eastAsia="方正小标宋简体" w:cs="宋体"/>
          <w:color w:val="000000" w:themeColor="text1"/>
          <w:kern w:val="0"/>
          <w:sz w:val="21"/>
          <w:szCs w:val="21"/>
          <w:highlight w:val="none"/>
          <w14:textFill>
            <w14:solidFill>
              <w14:schemeClr w14:val="tx1"/>
            </w14:solidFill>
          </w14:textFill>
        </w:rPr>
      </w:pPr>
    </w:p>
    <w:p>
      <w:pPr>
        <w:widowControl/>
        <w:shd w:val="clear" w:color="auto" w:fill="FFFFFF"/>
        <w:spacing w:line="555" w:lineRule="atLeast"/>
        <w:jc w:val="both"/>
        <w:rPr>
          <w:rFonts w:ascii="方正小标宋简体" w:hAnsi="微软雅黑" w:eastAsia="方正小标宋简体" w:cs="宋体"/>
          <w:color w:val="000000" w:themeColor="text1"/>
          <w:kern w:val="0"/>
          <w:sz w:val="21"/>
          <w:szCs w:val="21"/>
          <w:highlight w:val="none"/>
          <w14:textFill>
            <w14:solidFill>
              <w14:schemeClr w14:val="tx1"/>
            </w14:solidFill>
          </w14:textFill>
        </w:rPr>
      </w:pPr>
    </w:p>
    <w:p>
      <w:pPr>
        <w:widowControl/>
        <w:shd w:val="clear" w:color="auto" w:fill="FFFFFF"/>
        <w:spacing w:line="555" w:lineRule="atLeast"/>
        <w:jc w:val="both"/>
        <w:rPr>
          <w:rFonts w:ascii="方正小标宋简体" w:hAnsi="微软雅黑" w:eastAsia="方正小标宋简体" w:cs="宋体"/>
          <w:color w:val="000000" w:themeColor="text1"/>
          <w:kern w:val="0"/>
          <w:sz w:val="21"/>
          <w:szCs w:val="21"/>
          <w:highlight w:val="none"/>
          <w14:textFill>
            <w14:solidFill>
              <w14:schemeClr w14:val="tx1"/>
            </w14:solidFill>
          </w14:textFill>
        </w:rPr>
      </w:pPr>
    </w:p>
    <w:p>
      <w:pPr>
        <w:widowControl/>
        <w:shd w:val="clear" w:color="auto" w:fill="FFFFFF"/>
        <w:spacing w:line="555" w:lineRule="atLeast"/>
        <w:jc w:val="both"/>
        <w:rPr>
          <w:rFonts w:ascii="方正小标宋简体" w:hAnsi="微软雅黑" w:eastAsia="方正小标宋简体" w:cs="宋体"/>
          <w:color w:val="000000" w:themeColor="text1"/>
          <w:kern w:val="0"/>
          <w:sz w:val="21"/>
          <w:szCs w:val="21"/>
          <w:highlight w:val="none"/>
          <w14:textFill>
            <w14:solidFill>
              <w14:schemeClr w14:val="tx1"/>
            </w14:solidFill>
          </w14:textFill>
        </w:rPr>
      </w:pPr>
    </w:p>
    <w:p>
      <w:pPr>
        <w:widowControl/>
        <w:numPr>
          <w:ilvl w:val="0"/>
          <w:numId w:val="0"/>
        </w:numPr>
        <w:shd w:val="clear" w:color="auto" w:fill="FFFFFF"/>
        <w:spacing w:line="555" w:lineRule="atLeast"/>
        <w:jc w:val="center"/>
        <w:rPr>
          <w:rFonts w:hint="eastAsia" w:cs="宋体" w:asciiTheme="minorEastAsia" w:hAnsiTheme="minorEastAsia" w:eastAsiaTheme="minorEastAsia"/>
          <w:color w:val="000000" w:themeColor="text1"/>
          <w:kern w:val="0"/>
          <w:sz w:val="44"/>
          <w:szCs w:val="44"/>
          <w:highlight w:val="none"/>
          <w14:textFill>
            <w14:solidFill>
              <w14:schemeClr w14:val="tx1"/>
            </w14:solidFill>
          </w14:textFill>
        </w:rPr>
      </w:pPr>
      <w:r>
        <w:rPr>
          <w:rFonts w:hint="eastAsia" w:cs="宋体" w:asciiTheme="minorEastAsia" w:hAnsiTheme="minorEastAsia" w:eastAsiaTheme="minorEastAsia"/>
          <w:color w:val="000000" w:themeColor="text1"/>
          <w:kern w:val="0"/>
          <w:sz w:val="44"/>
          <w:szCs w:val="44"/>
          <w:highlight w:val="none"/>
          <w:lang w:val="en-US" w:eastAsia="zh-CN"/>
          <w14:textFill>
            <w14:solidFill>
              <w14:schemeClr w14:val="tx1"/>
            </w14:solidFill>
          </w14:textFill>
        </w:rPr>
        <w:t>长白朝鲜族自治县交通运输局2023</w:t>
      </w:r>
      <w:r>
        <w:rPr>
          <w:rFonts w:hint="eastAsia" w:cs="宋体" w:asciiTheme="minorEastAsia" w:hAnsiTheme="minorEastAsia" w:eastAsiaTheme="minorEastAsia"/>
          <w:color w:val="000000" w:themeColor="text1"/>
          <w:kern w:val="0"/>
          <w:sz w:val="44"/>
          <w:szCs w:val="44"/>
          <w:highlight w:val="none"/>
          <w14:textFill>
            <w14:solidFill>
              <w14:schemeClr w14:val="tx1"/>
            </w14:solidFill>
          </w14:textFill>
        </w:rPr>
        <w:t>年度</w:t>
      </w:r>
    </w:p>
    <w:p>
      <w:pPr>
        <w:widowControl/>
        <w:numPr>
          <w:ilvl w:val="0"/>
          <w:numId w:val="0"/>
        </w:numPr>
        <w:shd w:val="clear" w:color="auto" w:fill="FFFFFF"/>
        <w:spacing w:line="555" w:lineRule="atLeast"/>
        <w:jc w:val="center"/>
        <w:rPr>
          <w:rFonts w:hint="eastAsia" w:cs="宋体" w:asciiTheme="minorEastAsia" w:hAnsiTheme="minorEastAsia" w:eastAsiaTheme="minorEastAsia"/>
          <w:color w:val="000000" w:themeColor="text1"/>
          <w:kern w:val="0"/>
          <w:sz w:val="44"/>
          <w:szCs w:val="44"/>
          <w:highlight w:val="none"/>
          <w14:textFill>
            <w14:solidFill>
              <w14:schemeClr w14:val="tx1"/>
            </w14:solidFill>
          </w14:textFill>
        </w:rPr>
      </w:pPr>
      <w:r>
        <w:rPr>
          <w:rFonts w:hint="eastAsia" w:cs="宋体" w:asciiTheme="minorEastAsia" w:hAnsiTheme="minorEastAsia" w:eastAsiaTheme="minorEastAsia"/>
          <w:color w:val="000000" w:themeColor="text1"/>
          <w:kern w:val="0"/>
          <w:sz w:val="44"/>
          <w:szCs w:val="44"/>
          <w:highlight w:val="none"/>
          <w14:textFill>
            <w14:solidFill>
              <w14:schemeClr w14:val="tx1"/>
            </w14:solidFill>
          </w14:textFill>
        </w:rPr>
        <w:t>行政执法情况说明</w:t>
      </w:r>
    </w:p>
    <w:p>
      <w:pPr>
        <w:widowControl/>
        <w:shd w:val="clear" w:color="auto" w:fill="FFFFFF"/>
        <w:spacing w:line="555" w:lineRule="atLeast"/>
        <w:jc w:val="left"/>
        <w:rPr>
          <w:rFonts w:ascii="微软雅黑" w:hAnsi="微软雅黑" w:eastAsia="微软雅黑" w:cs="宋体"/>
          <w:color w:val="000000" w:themeColor="text1"/>
          <w:kern w:val="0"/>
          <w:sz w:val="21"/>
          <w:szCs w:val="21"/>
          <w:highlight w:val="none"/>
          <w14:textFill>
            <w14:solidFill>
              <w14:schemeClr w14:val="tx1"/>
            </w14:solidFill>
          </w14:textFill>
        </w:rPr>
      </w:pPr>
      <w:r>
        <w:rPr>
          <w:rFonts w:ascii="微软雅黑" w:hAnsi="微软雅黑" w:eastAsia="微软雅黑" w:cs="宋体"/>
          <w:color w:val="000000" w:themeColor="text1"/>
          <w:kern w:val="0"/>
          <w:highlight w:val="none"/>
          <w14:textFill>
            <w14:solidFill>
              <w14:schemeClr w14:val="tx1"/>
            </w14:solidFill>
          </w14:textFill>
        </w:rPr>
        <w:t xml:space="preserve"> </w:t>
      </w:r>
    </w:p>
    <w:p>
      <w:pPr>
        <w:widowControl/>
        <w:shd w:val="clear" w:color="auto" w:fill="FFFFFF"/>
        <w:spacing w:line="530" w:lineRule="exact"/>
        <w:ind w:firstLine="646"/>
        <w:jc w:val="left"/>
        <w:rPr>
          <w:rFonts w:ascii="楷体" w:hAnsi="楷体" w:eastAsia="楷体"/>
          <w:color w:val="000000" w:themeColor="text1"/>
          <w:kern w:val="0"/>
          <w:highlight w:val="none"/>
          <w14:textFill>
            <w14:solidFill>
              <w14:schemeClr w14:val="tx1"/>
            </w14:solidFill>
          </w14:textFill>
        </w:rPr>
      </w:pPr>
      <w:r>
        <w:rPr>
          <w:rFonts w:hint="eastAsia" w:ascii="楷体" w:hAnsi="楷体" w:eastAsia="楷体"/>
          <w:color w:val="000000" w:themeColor="text1"/>
          <w:kern w:val="0"/>
          <w:highlight w:val="none"/>
          <w14:textFill>
            <w14:solidFill>
              <w14:schemeClr w14:val="tx1"/>
            </w14:solidFill>
          </w14:textFill>
        </w:rPr>
        <w:t>一、行政处罚实施情况说明</w:t>
      </w:r>
    </w:p>
    <w:p>
      <w:pPr>
        <w:widowControl/>
        <w:shd w:val="clear" w:color="auto" w:fill="FFFFFF"/>
        <w:spacing w:line="530" w:lineRule="exact"/>
        <w:ind w:firstLine="646"/>
        <w:jc w:val="left"/>
        <w:rPr>
          <w:rFonts w:ascii="仿宋" w:hAnsi="仿宋"/>
          <w:color w:val="000000" w:themeColor="text1"/>
          <w:kern w:val="0"/>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本</w:t>
      </w:r>
      <w:r>
        <w:rPr>
          <w:rFonts w:hint="eastAsia" w:ascii="仿宋" w:hAnsi="仿宋"/>
          <w:color w:val="000000" w:themeColor="text1"/>
          <w:kern w:val="0"/>
          <w:highlight w:val="none"/>
          <w:lang w:eastAsia="zh-CN"/>
          <w14:textFill>
            <w14:solidFill>
              <w14:schemeClr w14:val="tx1"/>
            </w14:solidFill>
          </w14:textFill>
        </w:rPr>
        <w:t>机关</w:t>
      </w:r>
      <w:r>
        <w:rPr>
          <w:rFonts w:hint="eastAsia" w:ascii="仿宋" w:hAnsi="仿宋"/>
          <w:color w:val="000000" w:themeColor="text1"/>
          <w:kern w:val="0"/>
          <w:highlight w:val="none"/>
          <w:lang w:val="en-US" w:eastAsia="zh-CN"/>
          <w14:textFill>
            <w14:solidFill>
              <w14:schemeClr w14:val="tx1"/>
            </w14:solidFill>
          </w14:textFill>
        </w:rPr>
        <w:t>2023</w:t>
      </w:r>
      <w:r>
        <w:rPr>
          <w:rFonts w:hint="eastAsia" w:ascii="仿宋" w:hAnsi="仿宋"/>
          <w:color w:val="000000" w:themeColor="text1"/>
          <w:kern w:val="0"/>
          <w:highlight w:val="none"/>
          <w14:textFill>
            <w14:solidFill>
              <w14:schemeClr w14:val="tx1"/>
            </w14:solidFill>
          </w14:textFill>
        </w:rPr>
        <w:t>年度行政处罚总数为</w:t>
      </w:r>
      <w:r>
        <w:rPr>
          <w:rFonts w:hint="eastAsia" w:ascii="仿宋" w:hAnsi="仿宋"/>
          <w:color w:val="000000" w:themeColor="text1"/>
          <w:kern w:val="0"/>
          <w:highlight w:val="none"/>
          <w:lang w:val="en-US" w:eastAsia="zh-CN"/>
          <w14:textFill>
            <w14:solidFill>
              <w14:schemeClr w14:val="tx1"/>
            </w14:solidFill>
          </w14:textFill>
        </w:rPr>
        <w:t>1</w:t>
      </w:r>
      <w:r>
        <w:rPr>
          <w:rFonts w:hint="eastAsia" w:ascii="仿宋" w:hAnsi="仿宋"/>
          <w:color w:val="000000" w:themeColor="text1"/>
          <w:kern w:val="0"/>
          <w:highlight w:val="none"/>
          <w14:textFill>
            <w14:solidFill>
              <w14:schemeClr w14:val="tx1"/>
            </w14:solidFill>
          </w14:textFill>
        </w:rPr>
        <w:t>宗，罚没收入</w:t>
      </w:r>
      <w:r>
        <w:rPr>
          <w:rFonts w:hint="eastAsia" w:ascii="仿宋" w:hAnsi="仿宋"/>
          <w:color w:val="000000" w:themeColor="text1"/>
          <w:kern w:val="0"/>
          <w:highlight w:val="none"/>
          <w:lang w:val="en-US" w:eastAsia="zh-CN"/>
          <w14:textFill>
            <w14:solidFill>
              <w14:schemeClr w14:val="tx1"/>
            </w14:solidFill>
          </w14:textFill>
        </w:rPr>
        <w:t>500</w:t>
      </w:r>
      <w:r>
        <w:rPr>
          <w:rFonts w:hint="eastAsia" w:ascii="仿宋" w:hAnsi="仿宋"/>
          <w:color w:val="000000" w:themeColor="text1"/>
          <w:kern w:val="0"/>
          <w:highlight w:val="none"/>
          <w14:textFill>
            <w14:solidFill>
              <w14:schemeClr w14:val="tx1"/>
            </w14:solidFill>
          </w14:textFill>
        </w:rPr>
        <w:t>元。</w:t>
      </w:r>
    </w:p>
    <w:p>
      <w:pPr>
        <w:widowControl/>
        <w:shd w:val="clear" w:color="auto" w:fill="FFFFFF"/>
        <w:spacing w:line="530" w:lineRule="exact"/>
        <w:ind w:firstLine="646"/>
        <w:jc w:val="left"/>
        <w:rPr>
          <w:rFonts w:ascii="仿宋" w:hAnsi="仿宋"/>
          <w:color w:val="000000" w:themeColor="text1"/>
          <w:kern w:val="0"/>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本</w:t>
      </w:r>
      <w:r>
        <w:rPr>
          <w:rFonts w:hint="eastAsia" w:ascii="仿宋" w:hAnsi="仿宋"/>
          <w:color w:val="000000" w:themeColor="text1"/>
          <w:kern w:val="0"/>
          <w:highlight w:val="none"/>
          <w:lang w:eastAsia="zh-CN"/>
          <w14:textFill>
            <w14:solidFill>
              <w14:schemeClr w14:val="tx1"/>
            </w14:solidFill>
          </w14:textFill>
        </w:rPr>
        <w:t>机关</w:t>
      </w:r>
      <w:r>
        <w:rPr>
          <w:rFonts w:hint="eastAsia" w:ascii="仿宋" w:hAnsi="仿宋"/>
          <w:color w:val="000000" w:themeColor="text1"/>
          <w:kern w:val="0"/>
          <w:highlight w:val="none"/>
          <w:lang w:val="en-US" w:eastAsia="zh-CN"/>
          <w14:textFill>
            <w14:solidFill>
              <w14:schemeClr w14:val="tx1"/>
            </w14:solidFill>
          </w14:textFill>
        </w:rPr>
        <w:t>2023</w:t>
      </w:r>
      <w:r>
        <w:rPr>
          <w:rFonts w:hint="eastAsia" w:ascii="仿宋" w:hAnsi="仿宋"/>
          <w:color w:val="000000" w:themeColor="text1"/>
          <w:kern w:val="0"/>
          <w:highlight w:val="none"/>
          <w14:textFill>
            <w14:solidFill>
              <w14:schemeClr w14:val="tx1"/>
            </w14:solidFill>
          </w14:textFill>
        </w:rPr>
        <w:t>年度行政处罚被申请行政复议</w:t>
      </w:r>
      <w:r>
        <w:rPr>
          <w:rFonts w:hint="eastAsia" w:ascii="仿宋" w:hAnsi="仿宋"/>
          <w:color w:val="000000" w:themeColor="text1"/>
          <w:kern w:val="0"/>
          <w:highlight w:val="none"/>
          <w:lang w:val="en-US"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宗，占行政处罚总数的</w:t>
      </w:r>
      <w:r>
        <w:rPr>
          <w:rFonts w:hint="eastAsia" w:ascii="仿宋" w:hAnsi="仿宋"/>
          <w:color w:val="000000" w:themeColor="text1"/>
          <w:kern w:val="0"/>
          <w:highlight w:val="none"/>
          <w:lang w:val="en-US"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%；行政复议决定撤销、变更或者确认违法</w:t>
      </w:r>
      <w:r>
        <w:rPr>
          <w:rFonts w:hint="eastAsia" w:ascii="仿宋" w:hAnsi="仿宋"/>
          <w:color w:val="000000" w:themeColor="text1"/>
          <w:kern w:val="0"/>
          <w:highlight w:val="none"/>
          <w:lang w:val="en-US"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宗，占被申请行政复议宗数的</w:t>
      </w:r>
      <w:r>
        <w:rPr>
          <w:rFonts w:hint="eastAsia" w:ascii="仿宋" w:hAnsi="仿宋"/>
          <w:color w:val="000000" w:themeColor="text1"/>
          <w:kern w:val="0"/>
          <w:highlight w:val="none"/>
          <w:lang w:val="en-US"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%，占行政处罚总数的</w:t>
      </w:r>
      <w:r>
        <w:rPr>
          <w:rFonts w:hint="eastAsia" w:ascii="仿宋" w:hAnsi="仿宋"/>
          <w:color w:val="000000" w:themeColor="text1"/>
          <w:kern w:val="0"/>
          <w:highlight w:val="none"/>
          <w:lang w:val="en-US"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%。行政复议后又被提起行政诉讼</w:t>
      </w:r>
      <w:r>
        <w:rPr>
          <w:rFonts w:hint="eastAsia" w:ascii="仿宋" w:hAnsi="仿宋"/>
          <w:color w:val="000000" w:themeColor="text1"/>
          <w:kern w:val="0"/>
          <w:highlight w:val="none"/>
          <w:lang w:val="en-US"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宗，判决撤销、部分撤销、变更、确认违法或者确认无效</w:t>
      </w:r>
      <w:r>
        <w:rPr>
          <w:rFonts w:hint="eastAsia" w:ascii="仿宋" w:hAnsi="仿宋"/>
          <w:color w:val="000000" w:themeColor="text1"/>
          <w:kern w:val="0"/>
          <w:highlight w:val="none"/>
          <w:lang w:val="en-US"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宗，占行政复议后又被提起行政诉讼宗数的</w:t>
      </w:r>
      <w:r>
        <w:rPr>
          <w:rFonts w:hint="eastAsia" w:ascii="仿宋" w:hAnsi="仿宋"/>
          <w:color w:val="000000" w:themeColor="text1"/>
          <w:kern w:val="0"/>
          <w:highlight w:val="none"/>
          <w:lang w:val="en-US"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%，占行政处罚总数的</w:t>
      </w:r>
      <w:r>
        <w:rPr>
          <w:rFonts w:hint="eastAsia" w:ascii="仿宋" w:hAnsi="仿宋"/>
          <w:color w:val="000000" w:themeColor="text1"/>
          <w:kern w:val="0"/>
          <w:highlight w:val="none"/>
          <w:lang w:val="en-US"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w:t>
      </w:r>
    </w:p>
    <w:p>
      <w:pPr>
        <w:widowControl/>
        <w:shd w:val="clear" w:color="auto" w:fill="FFFFFF"/>
        <w:spacing w:line="530" w:lineRule="exact"/>
        <w:ind w:firstLine="646"/>
        <w:jc w:val="left"/>
        <w:rPr>
          <w:rFonts w:ascii="仿宋" w:hAnsi="仿宋"/>
          <w:color w:val="000000" w:themeColor="text1"/>
          <w:kern w:val="0"/>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本</w:t>
      </w:r>
      <w:r>
        <w:rPr>
          <w:rFonts w:hint="eastAsia" w:ascii="仿宋" w:hAnsi="仿宋"/>
          <w:color w:val="000000" w:themeColor="text1"/>
          <w:kern w:val="0"/>
          <w:highlight w:val="none"/>
          <w:lang w:eastAsia="zh-CN"/>
          <w14:textFill>
            <w14:solidFill>
              <w14:schemeClr w14:val="tx1"/>
            </w14:solidFill>
          </w14:textFill>
        </w:rPr>
        <w:t>机关</w:t>
      </w:r>
      <w:r>
        <w:rPr>
          <w:rFonts w:hint="eastAsia" w:ascii="仿宋" w:hAnsi="仿宋"/>
          <w:color w:val="000000" w:themeColor="text1"/>
          <w:kern w:val="0"/>
          <w:highlight w:val="none"/>
          <w:lang w:val="en-US" w:eastAsia="zh-CN"/>
          <w14:textFill>
            <w14:solidFill>
              <w14:schemeClr w14:val="tx1"/>
            </w14:solidFill>
          </w14:textFill>
        </w:rPr>
        <w:t>2023</w:t>
      </w:r>
      <w:r>
        <w:rPr>
          <w:rFonts w:hint="eastAsia" w:ascii="仿宋" w:hAnsi="仿宋"/>
          <w:color w:val="000000" w:themeColor="text1"/>
          <w:kern w:val="0"/>
          <w:highlight w:val="none"/>
          <w14:textFill>
            <w14:solidFill>
              <w14:schemeClr w14:val="tx1"/>
            </w14:solidFill>
          </w14:textFill>
        </w:rPr>
        <w:t>年度行政处罚直接被提起行政诉讼</w:t>
      </w:r>
      <w:r>
        <w:rPr>
          <w:rFonts w:hint="eastAsia" w:ascii="仿宋" w:hAnsi="仿宋"/>
          <w:color w:val="000000" w:themeColor="text1"/>
          <w:kern w:val="0"/>
          <w:highlight w:val="none"/>
          <w:lang w:val="en-US"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宗，占行政处罚总数的</w:t>
      </w:r>
      <w:r>
        <w:rPr>
          <w:rFonts w:hint="eastAsia" w:ascii="仿宋" w:hAnsi="仿宋"/>
          <w:color w:val="000000" w:themeColor="text1"/>
          <w:kern w:val="0"/>
          <w:highlight w:val="none"/>
          <w:lang w:val="en-US"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%；判决撤销、部分撤销、变更、确认违法或者确认无效</w:t>
      </w:r>
      <w:r>
        <w:rPr>
          <w:rFonts w:hint="eastAsia" w:ascii="仿宋" w:hAnsi="仿宋"/>
          <w:color w:val="000000" w:themeColor="text1"/>
          <w:kern w:val="0"/>
          <w:highlight w:val="none"/>
          <w:lang w:val="en-US"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宗，占直接被提起行政诉讼宗数的</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，占行政处罚总数的</w:t>
      </w:r>
      <w:r>
        <w:rPr>
          <w:rFonts w:hint="eastAsia" w:ascii="仿宋" w:hAnsi="仿宋"/>
          <w:color w:val="000000" w:themeColor="text1"/>
          <w:kern w:val="0"/>
          <w:highlight w:val="none"/>
          <w:lang w:val="en-US"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w:t>
      </w:r>
    </w:p>
    <w:p>
      <w:pPr>
        <w:widowControl/>
        <w:shd w:val="clear" w:color="auto" w:fill="FFFFFF"/>
        <w:spacing w:line="530" w:lineRule="exact"/>
        <w:ind w:firstLine="646"/>
        <w:jc w:val="left"/>
        <w:rPr>
          <w:rFonts w:ascii="楷体" w:hAnsi="楷体" w:eastAsia="楷体"/>
          <w:color w:val="000000" w:themeColor="text1"/>
          <w:kern w:val="0"/>
          <w:highlight w:val="none"/>
          <w14:textFill>
            <w14:solidFill>
              <w14:schemeClr w14:val="tx1"/>
            </w14:solidFill>
          </w14:textFill>
        </w:rPr>
      </w:pPr>
      <w:r>
        <w:rPr>
          <w:rFonts w:hint="eastAsia" w:ascii="楷体" w:hAnsi="楷体" w:eastAsia="楷体"/>
          <w:color w:val="000000" w:themeColor="text1"/>
          <w:kern w:val="0"/>
          <w:highlight w:val="none"/>
          <w14:textFill>
            <w14:solidFill>
              <w14:schemeClr w14:val="tx1"/>
            </w14:solidFill>
          </w14:textFill>
        </w:rPr>
        <w:t>二、行政许可实施情况说明</w:t>
      </w:r>
    </w:p>
    <w:p>
      <w:pPr>
        <w:widowControl/>
        <w:shd w:val="clear" w:color="auto" w:fill="FFFFFF"/>
        <w:spacing w:line="530" w:lineRule="exact"/>
        <w:ind w:firstLine="646"/>
        <w:jc w:val="left"/>
        <w:rPr>
          <w:rFonts w:ascii="仿宋" w:hAnsi="仿宋"/>
          <w:color w:val="000000" w:themeColor="text1"/>
          <w:kern w:val="0"/>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本</w:t>
      </w:r>
      <w:r>
        <w:rPr>
          <w:rFonts w:hint="eastAsia" w:ascii="仿宋" w:hAnsi="仿宋"/>
          <w:color w:val="000000" w:themeColor="text1"/>
          <w:kern w:val="0"/>
          <w:highlight w:val="none"/>
          <w:lang w:eastAsia="zh-CN"/>
          <w14:textFill>
            <w14:solidFill>
              <w14:schemeClr w14:val="tx1"/>
            </w14:solidFill>
          </w14:textFill>
        </w:rPr>
        <w:t>机关</w:t>
      </w:r>
      <w:r>
        <w:rPr>
          <w:rFonts w:hint="eastAsia" w:ascii="仿宋" w:hAnsi="仿宋"/>
          <w:color w:val="000000" w:themeColor="text1"/>
          <w:kern w:val="0"/>
          <w:highlight w:val="none"/>
          <w:lang w:val="en-US" w:eastAsia="zh-CN"/>
          <w14:textFill>
            <w14:solidFill>
              <w14:schemeClr w14:val="tx1"/>
            </w14:solidFill>
          </w14:textFill>
        </w:rPr>
        <w:t>2023</w:t>
      </w:r>
      <w:r>
        <w:rPr>
          <w:rFonts w:hint="eastAsia" w:ascii="仿宋" w:hAnsi="仿宋"/>
          <w:color w:val="000000" w:themeColor="text1"/>
          <w:kern w:val="0"/>
          <w:highlight w:val="none"/>
          <w14:textFill>
            <w14:solidFill>
              <w14:schemeClr w14:val="tx1"/>
            </w14:solidFill>
          </w14:textFill>
        </w:rPr>
        <w:t>年度行政许可申请总数为</w:t>
      </w:r>
      <w:r>
        <w:rPr>
          <w:rFonts w:hint="eastAsia" w:ascii="仿宋" w:hAnsi="仿宋"/>
          <w:color w:val="000000" w:themeColor="text1"/>
          <w:kern w:val="0"/>
          <w:highlight w:val="none"/>
          <w:lang w:val="en-US" w:eastAsia="zh-CN"/>
          <w14:textFill>
            <w14:solidFill>
              <w14:schemeClr w14:val="tx1"/>
            </w14:solidFill>
          </w14:textFill>
        </w:rPr>
        <w:t>133</w:t>
      </w:r>
      <w:r>
        <w:rPr>
          <w:rFonts w:hint="eastAsia" w:ascii="仿宋" w:hAnsi="仿宋"/>
          <w:color w:val="000000" w:themeColor="text1"/>
          <w:kern w:val="0"/>
          <w:highlight w:val="none"/>
          <w14:textFill>
            <w14:solidFill>
              <w14:schemeClr w14:val="tx1"/>
            </w14:solidFill>
          </w14:textFill>
        </w:rPr>
        <w:t>宗，予以许可</w:t>
      </w:r>
      <w:r>
        <w:rPr>
          <w:rFonts w:hint="eastAsia" w:ascii="仿宋" w:hAnsi="仿宋"/>
          <w:color w:val="000000" w:themeColor="text1"/>
          <w:kern w:val="0"/>
          <w:highlight w:val="none"/>
          <w:lang w:val="en-US" w:eastAsia="zh-CN"/>
          <w14:textFill>
            <w14:solidFill>
              <w14:schemeClr w14:val="tx1"/>
            </w14:solidFill>
          </w14:textFill>
        </w:rPr>
        <w:t>133</w:t>
      </w:r>
      <w:r>
        <w:rPr>
          <w:rFonts w:hint="eastAsia" w:ascii="仿宋" w:hAnsi="仿宋"/>
          <w:color w:val="000000" w:themeColor="text1"/>
          <w:kern w:val="0"/>
          <w:highlight w:val="none"/>
          <w14:textFill>
            <w14:solidFill>
              <w14:schemeClr w14:val="tx1"/>
            </w14:solidFill>
          </w14:textFill>
        </w:rPr>
        <w:t>宗。</w:t>
      </w:r>
    </w:p>
    <w:p>
      <w:pPr>
        <w:widowControl/>
        <w:shd w:val="clear" w:color="auto" w:fill="FFFFFF"/>
        <w:spacing w:line="530" w:lineRule="exact"/>
        <w:ind w:firstLine="646"/>
        <w:jc w:val="left"/>
        <w:rPr>
          <w:rFonts w:ascii="仿宋" w:hAnsi="仿宋"/>
          <w:color w:val="000000" w:themeColor="text1"/>
          <w:kern w:val="0"/>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本</w:t>
      </w:r>
      <w:r>
        <w:rPr>
          <w:rFonts w:hint="eastAsia" w:ascii="仿宋" w:hAnsi="仿宋"/>
          <w:color w:val="000000" w:themeColor="text1"/>
          <w:kern w:val="0"/>
          <w:highlight w:val="none"/>
          <w:lang w:eastAsia="zh-CN"/>
          <w14:textFill>
            <w14:solidFill>
              <w14:schemeClr w14:val="tx1"/>
            </w14:solidFill>
          </w14:textFill>
        </w:rPr>
        <w:t>机关</w:t>
      </w:r>
      <w:r>
        <w:rPr>
          <w:rFonts w:hint="eastAsia" w:ascii="仿宋" w:hAnsi="仿宋"/>
          <w:color w:val="000000" w:themeColor="text1"/>
          <w:kern w:val="0"/>
          <w:highlight w:val="none"/>
          <w:lang w:val="en-US" w:eastAsia="zh-CN"/>
          <w14:textFill>
            <w14:solidFill>
              <w14:schemeClr w14:val="tx1"/>
            </w14:solidFill>
          </w14:textFill>
        </w:rPr>
        <w:t>2023</w:t>
      </w:r>
      <w:r>
        <w:rPr>
          <w:rFonts w:hint="eastAsia" w:ascii="仿宋" w:hAnsi="仿宋"/>
          <w:color w:val="000000" w:themeColor="text1"/>
          <w:kern w:val="0"/>
          <w:highlight w:val="none"/>
          <w14:textFill>
            <w14:solidFill>
              <w14:schemeClr w14:val="tx1"/>
            </w14:solidFill>
          </w14:textFill>
        </w:rPr>
        <w:t>年度行政许可（含不予受理、予以许可和不予许可）被申请行政复议</w:t>
      </w:r>
      <w:r>
        <w:rPr>
          <w:rFonts w:hint="eastAsia" w:ascii="仿宋" w:hAnsi="仿宋"/>
          <w:color w:val="000000" w:themeColor="text1"/>
          <w:kern w:val="0"/>
          <w:highlight w:val="none"/>
          <w:lang w:val="en-US"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宗，占行政许可申请总数的</w:t>
      </w:r>
      <w:r>
        <w:rPr>
          <w:rFonts w:hint="eastAsia" w:ascii="仿宋" w:hAnsi="仿宋"/>
          <w:color w:val="000000" w:themeColor="text1"/>
          <w:kern w:val="0"/>
          <w:highlight w:val="none"/>
          <w:lang w:val="en-US"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%；行政复议决定履行法定职责、撤销、变更或者确认违法</w:t>
      </w:r>
      <w:r>
        <w:rPr>
          <w:rFonts w:hint="eastAsia" w:ascii="仿宋" w:hAnsi="仿宋"/>
          <w:color w:val="000000" w:themeColor="text1"/>
          <w:kern w:val="0"/>
          <w:highlight w:val="none"/>
          <w:lang w:val="en-US"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宗，占被申请行政复议宗数的</w:t>
      </w:r>
      <w:r>
        <w:rPr>
          <w:rFonts w:hint="eastAsia" w:ascii="仿宋" w:hAnsi="仿宋"/>
          <w:color w:val="000000" w:themeColor="text1"/>
          <w:kern w:val="0"/>
          <w:highlight w:val="none"/>
          <w:lang w:val="en-US"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%，占行政许可申请总数的</w:t>
      </w:r>
      <w:r>
        <w:rPr>
          <w:rFonts w:hint="eastAsia" w:ascii="仿宋" w:hAnsi="仿宋"/>
          <w:color w:val="000000" w:themeColor="text1"/>
          <w:kern w:val="0"/>
          <w:highlight w:val="none"/>
          <w:lang w:val="en-US"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%。行政复议后又被提起行政诉讼</w:t>
      </w:r>
      <w:r>
        <w:rPr>
          <w:rFonts w:hint="eastAsia" w:ascii="仿宋" w:hAnsi="仿宋"/>
          <w:color w:val="000000" w:themeColor="text1"/>
          <w:kern w:val="0"/>
          <w:highlight w:val="none"/>
          <w:lang w:val="en-US"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宗，判决履行法定职责、撤销、部分撤销、变更、确认违法或者确认无效</w:t>
      </w:r>
      <w:r>
        <w:rPr>
          <w:rFonts w:hint="eastAsia" w:ascii="仿宋" w:hAnsi="仿宋"/>
          <w:color w:val="000000" w:themeColor="text1"/>
          <w:kern w:val="0"/>
          <w:highlight w:val="none"/>
          <w:lang w:val="en-US"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宗，占行政复议后又被提起行政诉讼宗数的</w:t>
      </w:r>
      <w:r>
        <w:rPr>
          <w:rFonts w:hint="eastAsia" w:ascii="仿宋" w:hAnsi="仿宋"/>
          <w:color w:val="000000" w:themeColor="text1"/>
          <w:kern w:val="0"/>
          <w:highlight w:val="none"/>
          <w:lang w:val="en-US"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%，占行政许可申请总数的</w:t>
      </w:r>
      <w:r>
        <w:rPr>
          <w:rFonts w:hint="eastAsia" w:ascii="仿宋" w:hAnsi="仿宋"/>
          <w:color w:val="000000" w:themeColor="text1"/>
          <w:kern w:val="0"/>
          <w:highlight w:val="none"/>
          <w:lang w:val="en-US"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w:t>
      </w:r>
    </w:p>
    <w:p>
      <w:pPr>
        <w:widowControl/>
        <w:shd w:val="clear" w:color="auto" w:fill="FFFFFF"/>
        <w:spacing w:line="530" w:lineRule="exact"/>
        <w:ind w:firstLine="646"/>
        <w:jc w:val="left"/>
        <w:rPr>
          <w:rFonts w:ascii="仿宋" w:hAnsi="仿宋"/>
          <w:color w:val="000000" w:themeColor="text1"/>
          <w:kern w:val="0"/>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本</w:t>
      </w:r>
      <w:r>
        <w:rPr>
          <w:rFonts w:hint="eastAsia" w:ascii="仿宋" w:hAnsi="仿宋"/>
          <w:color w:val="000000" w:themeColor="text1"/>
          <w:kern w:val="0"/>
          <w:highlight w:val="none"/>
          <w:lang w:eastAsia="zh-CN"/>
          <w14:textFill>
            <w14:solidFill>
              <w14:schemeClr w14:val="tx1"/>
            </w14:solidFill>
          </w14:textFill>
        </w:rPr>
        <w:t>机关</w:t>
      </w:r>
      <w:r>
        <w:rPr>
          <w:rFonts w:hint="eastAsia" w:ascii="仿宋" w:hAnsi="仿宋"/>
          <w:color w:val="000000" w:themeColor="text1"/>
          <w:kern w:val="0"/>
          <w:highlight w:val="none"/>
          <w:lang w:val="en-US" w:eastAsia="zh-CN"/>
          <w14:textFill>
            <w14:solidFill>
              <w14:schemeClr w14:val="tx1"/>
            </w14:solidFill>
          </w14:textFill>
        </w:rPr>
        <w:t>2023</w:t>
      </w:r>
      <w:r>
        <w:rPr>
          <w:rFonts w:hint="eastAsia" w:ascii="仿宋" w:hAnsi="仿宋"/>
          <w:color w:val="000000" w:themeColor="text1"/>
          <w:kern w:val="0"/>
          <w:highlight w:val="none"/>
          <w14:textFill>
            <w14:solidFill>
              <w14:schemeClr w14:val="tx1"/>
            </w14:solidFill>
          </w14:textFill>
        </w:rPr>
        <w:t>年度行政许可（含不予受理、予以许可和不予许可）直接被提起行政诉讼</w:t>
      </w:r>
      <w:r>
        <w:rPr>
          <w:rFonts w:hint="eastAsia" w:ascii="仿宋" w:hAnsi="仿宋"/>
          <w:color w:val="000000" w:themeColor="text1"/>
          <w:kern w:val="0"/>
          <w:highlight w:val="none"/>
          <w:lang w:val="en-US"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宗，占行政许可申请总数的</w:t>
      </w:r>
      <w:r>
        <w:rPr>
          <w:rFonts w:hint="eastAsia" w:ascii="仿宋" w:hAnsi="仿宋"/>
          <w:color w:val="000000" w:themeColor="text1"/>
          <w:kern w:val="0"/>
          <w:highlight w:val="none"/>
          <w:lang w:val="en-US"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%；判决履行法定职责、撤销、部分撤销、变更、确认违法或者确认无效</w:t>
      </w:r>
      <w:r>
        <w:rPr>
          <w:rFonts w:hint="eastAsia" w:ascii="仿宋" w:hAnsi="仿宋"/>
          <w:color w:val="000000" w:themeColor="text1"/>
          <w:kern w:val="0"/>
          <w:highlight w:val="none"/>
          <w:lang w:val="en-US"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宗，占直接被提起行政诉讼宗数的</w:t>
      </w:r>
      <w:r>
        <w:rPr>
          <w:rFonts w:hint="eastAsia" w:ascii="仿宋" w:hAnsi="仿宋"/>
          <w:color w:val="000000" w:themeColor="text1"/>
          <w:kern w:val="0"/>
          <w:highlight w:val="none"/>
          <w:lang w:val="en-US"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%，占行政许可申请总数的</w:t>
      </w:r>
      <w:r>
        <w:rPr>
          <w:rFonts w:hint="eastAsia" w:ascii="仿宋" w:hAnsi="仿宋"/>
          <w:color w:val="000000" w:themeColor="text1"/>
          <w:kern w:val="0"/>
          <w:highlight w:val="none"/>
          <w:lang w:val="en-US"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w:t>
      </w:r>
    </w:p>
    <w:p>
      <w:pPr>
        <w:widowControl/>
        <w:shd w:val="clear" w:color="auto" w:fill="FFFFFF"/>
        <w:spacing w:line="530" w:lineRule="exact"/>
        <w:ind w:firstLine="646"/>
        <w:jc w:val="left"/>
        <w:rPr>
          <w:rFonts w:ascii="楷体" w:hAnsi="楷体" w:eastAsia="楷体"/>
          <w:color w:val="000000" w:themeColor="text1"/>
          <w:kern w:val="0"/>
          <w:highlight w:val="none"/>
          <w14:textFill>
            <w14:solidFill>
              <w14:schemeClr w14:val="tx1"/>
            </w14:solidFill>
          </w14:textFill>
        </w:rPr>
      </w:pPr>
      <w:r>
        <w:rPr>
          <w:rFonts w:hint="eastAsia" w:ascii="楷体" w:hAnsi="楷体" w:eastAsia="楷体"/>
          <w:color w:val="000000" w:themeColor="text1"/>
          <w:kern w:val="0"/>
          <w:highlight w:val="none"/>
          <w14:textFill>
            <w14:solidFill>
              <w14:schemeClr w14:val="tx1"/>
            </w14:solidFill>
          </w14:textFill>
        </w:rPr>
        <w:t>三、行政强制实施情况说明</w:t>
      </w:r>
    </w:p>
    <w:p>
      <w:pPr>
        <w:widowControl/>
        <w:shd w:val="clear" w:color="auto" w:fill="FFFFFF"/>
        <w:spacing w:line="530" w:lineRule="exact"/>
        <w:ind w:firstLine="646"/>
        <w:jc w:val="left"/>
        <w:rPr>
          <w:rFonts w:ascii="仿宋" w:hAnsi="仿宋"/>
          <w:color w:val="000000" w:themeColor="text1"/>
          <w:kern w:val="0"/>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本</w:t>
      </w:r>
      <w:r>
        <w:rPr>
          <w:rFonts w:hint="eastAsia" w:ascii="仿宋" w:hAnsi="仿宋"/>
          <w:color w:val="000000" w:themeColor="text1"/>
          <w:kern w:val="0"/>
          <w:highlight w:val="none"/>
          <w:lang w:eastAsia="zh-CN"/>
          <w14:textFill>
            <w14:solidFill>
              <w14:schemeClr w14:val="tx1"/>
            </w14:solidFill>
          </w14:textFill>
        </w:rPr>
        <w:t>机关</w:t>
      </w:r>
      <w:r>
        <w:rPr>
          <w:rFonts w:hint="eastAsia" w:ascii="仿宋" w:hAnsi="仿宋"/>
          <w:color w:val="000000" w:themeColor="text1"/>
          <w:kern w:val="0"/>
          <w:highlight w:val="none"/>
          <w:lang w:val="en-US" w:eastAsia="zh-CN"/>
          <w14:textFill>
            <w14:solidFill>
              <w14:schemeClr w14:val="tx1"/>
            </w14:solidFill>
          </w14:textFill>
        </w:rPr>
        <w:t>2023</w:t>
      </w:r>
      <w:r>
        <w:rPr>
          <w:rFonts w:hint="eastAsia" w:ascii="仿宋" w:hAnsi="仿宋"/>
          <w:color w:val="000000" w:themeColor="text1"/>
          <w:kern w:val="0"/>
          <w:highlight w:val="none"/>
          <w14:textFill>
            <w14:solidFill>
              <w14:schemeClr w14:val="tx1"/>
            </w14:solidFill>
          </w14:textFill>
        </w:rPr>
        <w:t>年度行政强制总数为</w:t>
      </w:r>
      <w:r>
        <w:rPr>
          <w:rFonts w:hint="eastAsia" w:ascii="仿宋" w:hAnsi="仿宋"/>
          <w:color w:val="000000" w:themeColor="text1"/>
          <w:kern w:val="0"/>
          <w:highlight w:val="none"/>
          <w:lang w:val="en-US"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w:t>
      </w:r>
    </w:p>
    <w:p>
      <w:pPr>
        <w:widowControl/>
        <w:shd w:val="clear" w:color="auto" w:fill="FFFFFF"/>
        <w:spacing w:line="530" w:lineRule="exact"/>
        <w:ind w:firstLine="646"/>
        <w:jc w:val="left"/>
        <w:rPr>
          <w:rFonts w:ascii="仿宋" w:hAnsi="仿宋"/>
          <w:color w:val="000000" w:themeColor="text1"/>
          <w:kern w:val="0"/>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本</w:t>
      </w:r>
      <w:r>
        <w:rPr>
          <w:rFonts w:hint="eastAsia" w:ascii="仿宋" w:hAnsi="仿宋"/>
          <w:color w:val="000000" w:themeColor="text1"/>
          <w:kern w:val="0"/>
          <w:highlight w:val="none"/>
          <w:lang w:eastAsia="zh-CN"/>
          <w14:textFill>
            <w14:solidFill>
              <w14:schemeClr w14:val="tx1"/>
            </w14:solidFill>
          </w14:textFill>
        </w:rPr>
        <w:t>机关</w:t>
      </w:r>
      <w:r>
        <w:rPr>
          <w:rFonts w:hint="eastAsia" w:ascii="仿宋" w:hAnsi="仿宋"/>
          <w:color w:val="000000" w:themeColor="text1"/>
          <w:kern w:val="0"/>
          <w:highlight w:val="none"/>
          <w:lang w:val="en-US" w:eastAsia="zh-CN"/>
          <w14:textFill>
            <w14:solidFill>
              <w14:schemeClr w14:val="tx1"/>
            </w14:solidFill>
          </w14:textFill>
        </w:rPr>
        <w:t>2023</w:t>
      </w:r>
      <w:r>
        <w:rPr>
          <w:rFonts w:hint="eastAsia" w:ascii="仿宋" w:hAnsi="仿宋"/>
          <w:color w:val="000000" w:themeColor="text1"/>
          <w:kern w:val="0"/>
          <w:highlight w:val="none"/>
          <w14:textFill>
            <w14:solidFill>
              <w14:schemeClr w14:val="tx1"/>
            </w14:solidFill>
          </w14:textFill>
        </w:rPr>
        <w:t>年度行政强制被申请行政复议</w:t>
      </w:r>
      <w:r>
        <w:rPr>
          <w:rFonts w:hint="eastAsia" w:ascii="仿宋" w:hAnsi="仿宋"/>
          <w:color w:val="000000" w:themeColor="text1"/>
          <w:kern w:val="0"/>
          <w:highlight w:val="none"/>
          <w:lang w:val="en-US"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宗，占行政强制总数的</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；行政复议决定撤销、变更或者确认违法</w:t>
      </w:r>
      <w:r>
        <w:rPr>
          <w:rFonts w:hint="eastAsia" w:ascii="仿宋" w:hAnsi="仿宋"/>
          <w:color w:val="000000" w:themeColor="text1"/>
          <w:kern w:val="0"/>
          <w:highlight w:val="none"/>
          <w:lang w:val="en-US"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宗，占被申请行政复议宗数的</w:t>
      </w:r>
      <w:r>
        <w:rPr>
          <w:rFonts w:hint="eastAsia" w:ascii="仿宋" w:hAnsi="仿宋"/>
          <w:color w:val="000000" w:themeColor="text1"/>
          <w:kern w:val="0"/>
          <w:highlight w:val="none"/>
          <w:lang w:val="en-US"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%，占行政强制总数的</w:t>
      </w:r>
      <w:r>
        <w:rPr>
          <w:rFonts w:hint="eastAsia" w:ascii="仿宋" w:hAnsi="仿宋"/>
          <w:color w:val="000000" w:themeColor="text1"/>
          <w:kern w:val="0"/>
          <w:highlight w:val="none"/>
          <w:lang w:val="en-US"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%。行政复议后又被提起行政诉讼</w:t>
      </w:r>
      <w:r>
        <w:rPr>
          <w:rFonts w:hint="eastAsia" w:ascii="仿宋" w:hAnsi="仿宋"/>
          <w:color w:val="000000" w:themeColor="text1"/>
          <w:kern w:val="0"/>
          <w:highlight w:val="none"/>
          <w:lang w:val="en-US"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宗，判决撤销、部分撤销、变更、确认违法或者确认无效</w:t>
      </w:r>
      <w:r>
        <w:rPr>
          <w:rFonts w:hint="eastAsia" w:ascii="仿宋" w:hAnsi="仿宋"/>
          <w:color w:val="000000" w:themeColor="text1"/>
          <w:kern w:val="0"/>
          <w:highlight w:val="none"/>
          <w:lang w:val="en-US"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宗，占行政复议后又被提起行政诉讼宗数的</w:t>
      </w:r>
      <w:r>
        <w:rPr>
          <w:rFonts w:hint="eastAsia" w:ascii="仿宋" w:hAnsi="仿宋"/>
          <w:color w:val="000000" w:themeColor="text1"/>
          <w:kern w:val="0"/>
          <w:highlight w:val="none"/>
          <w:lang w:val="en-US"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%，占行政强制总数的</w:t>
      </w:r>
      <w:r>
        <w:rPr>
          <w:rFonts w:hint="eastAsia" w:ascii="仿宋" w:hAnsi="仿宋"/>
          <w:color w:val="000000" w:themeColor="text1"/>
          <w:kern w:val="0"/>
          <w:highlight w:val="none"/>
          <w:lang w:val="en-US"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w:t>
      </w:r>
    </w:p>
    <w:p>
      <w:pPr>
        <w:widowControl/>
        <w:shd w:val="clear" w:color="auto" w:fill="FFFFFF"/>
        <w:spacing w:line="530" w:lineRule="exact"/>
        <w:ind w:firstLine="646"/>
        <w:jc w:val="left"/>
        <w:rPr>
          <w:rFonts w:ascii="仿宋" w:hAnsi="仿宋"/>
          <w:color w:val="000000" w:themeColor="text1"/>
          <w:kern w:val="0"/>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本</w:t>
      </w:r>
      <w:r>
        <w:rPr>
          <w:rFonts w:hint="eastAsia" w:ascii="仿宋" w:hAnsi="仿宋"/>
          <w:color w:val="000000" w:themeColor="text1"/>
          <w:kern w:val="0"/>
          <w:highlight w:val="none"/>
          <w:lang w:eastAsia="zh-CN"/>
          <w14:textFill>
            <w14:solidFill>
              <w14:schemeClr w14:val="tx1"/>
            </w14:solidFill>
          </w14:textFill>
        </w:rPr>
        <w:t>机关</w:t>
      </w:r>
      <w:r>
        <w:rPr>
          <w:rFonts w:hint="eastAsia" w:ascii="仿宋" w:hAnsi="仿宋"/>
          <w:color w:val="000000" w:themeColor="text1"/>
          <w:kern w:val="0"/>
          <w:highlight w:val="none"/>
          <w:lang w:val="en-US" w:eastAsia="zh-CN"/>
          <w14:textFill>
            <w14:solidFill>
              <w14:schemeClr w14:val="tx1"/>
            </w14:solidFill>
          </w14:textFill>
        </w:rPr>
        <w:t>2023</w:t>
      </w:r>
      <w:r>
        <w:rPr>
          <w:rFonts w:hint="eastAsia" w:ascii="仿宋" w:hAnsi="仿宋"/>
          <w:color w:val="000000" w:themeColor="text1"/>
          <w:kern w:val="0"/>
          <w:highlight w:val="none"/>
          <w14:textFill>
            <w14:solidFill>
              <w14:schemeClr w14:val="tx1"/>
            </w14:solidFill>
          </w14:textFill>
        </w:rPr>
        <w:t>年度行政强制直接被提起行政诉讼</w:t>
      </w:r>
      <w:r>
        <w:rPr>
          <w:rFonts w:hint="eastAsia" w:ascii="仿宋" w:hAnsi="仿宋"/>
          <w:color w:val="000000" w:themeColor="text1"/>
          <w:kern w:val="0"/>
          <w:highlight w:val="none"/>
          <w:lang w:val="en-US"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宗，占行政强制总数的</w:t>
      </w:r>
      <w:r>
        <w:rPr>
          <w:rFonts w:hint="eastAsia" w:ascii="仿宋" w:hAnsi="仿宋"/>
          <w:color w:val="000000" w:themeColor="text1"/>
          <w:kern w:val="0"/>
          <w:highlight w:val="none"/>
          <w:lang w:val="en-US"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%；判决撤销、部分撤销、变更、确认违法或者确认无效</w:t>
      </w:r>
      <w:r>
        <w:rPr>
          <w:rFonts w:hint="eastAsia" w:ascii="仿宋" w:hAnsi="仿宋"/>
          <w:color w:val="000000" w:themeColor="text1"/>
          <w:kern w:val="0"/>
          <w:highlight w:val="none"/>
          <w:lang w:val="en-US"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宗，占直接被提起行政诉讼宗数的</w:t>
      </w:r>
      <w:r>
        <w:rPr>
          <w:rFonts w:hint="eastAsia" w:ascii="仿宋" w:hAnsi="仿宋"/>
          <w:color w:val="000000" w:themeColor="text1"/>
          <w:kern w:val="0"/>
          <w:highlight w:val="none"/>
          <w:lang w:val="en-US"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%，占行政强制总数的</w:t>
      </w:r>
      <w:r>
        <w:rPr>
          <w:rFonts w:hint="eastAsia" w:ascii="仿宋" w:hAnsi="仿宋"/>
          <w:color w:val="000000" w:themeColor="text1"/>
          <w:kern w:val="0"/>
          <w:highlight w:val="none"/>
          <w:lang w:val="en-US"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w:t>
      </w:r>
    </w:p>
    <w:p>
      <w:pPr>
        <w:widowControl/>
        <w:shd w:val="clear" w:color="auto" w:fill="FFFFFF"/>
        <w:spacing w:line="530" w:lineRule="exact"/>
        <w:ind w:firstLine="646"/>
        <w:jc w:val="left"/>
        <w:rPr>
          <w:rFonts w:ascii="楷体" w:hAnsi="楷体" w:eastAsia="楷体"/>
          <w:color w:val="000000" w:themeColor="text1"/>
          <w:kern w:val="0"/>
          <w:highlight w:val="none"/>
          <w14:textFill>
            <w14:solidFill>
              <w14:schemeClr w14:val="tx1"/>
            </w14:solidFill>
          </w14:textFill>
        </w:rPr>
      </w:pPr>
      <w:r>
        <w:rPr>
          <w:rFonts w:hint="eastAsia" w:ascii="楷体" w:hAnsi="楷体" w:eastAsia="楷体"/>
          <w:color w:val="000000" w:themeColor="text1"/>
          <w:kern w:val="0"/>
          <w:highlight w:val="none"/>
          <w14:textFill>
            <w14:solidFill>
              <w14:schemeClr w14:val="tx1"/>
            </w14:solidFill>
          </w14:textFill>
        </w:rPr>
        <w:t>四、行政征收实施情况说明</w:t>
      </w:r>
    </w:p>
    <w:p>
      <w:pPr>
        <w:widowControl/>
        <w:shd w:val="clear" w:color="auto" w:fill="FFFFFF"/>
        <w:spacing w:line="530" w:lineRule="exact"/>
        <w:ind w:firstLine="646"/>
        <w:jc w:val="left"/>
        <w:rPr>
          <w:rFonts w:ascii="仿宋" w:hAnsi="仿宋"/>
          <w:color w:val="000000" w:themeColor="text1"/>
          <w:kern w:val="0"/>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本</w:t>
      </w:r>
      <w:r>
        <w:rPr>
          <w:rFonts w:hint="eastAsia" w:ascii="仿宋" w:hAnsi="仿宋"/>
          <w:color w:val="000000" w:themeColor="text1"/>
          <w:kern w:val="0"/>
          <w:highlight w:val="none"/>
          <w:lang w:eastAsia="zh-CN"/>
          <w14:textFill>
            <w14:solidFill>
              <w14:schemeClr w14:val="tx1"/>
            </w14:solidFill>
          </w14:textFill>
        </w:rPr>
        <w:t>机关</w:t>
      </w:r>
      <w:r>
        <w:rPr>
          <w:rFonts w:hint="eastAsia" w:ascii="仿宋" w:hAnsi="仿宋"/>
          <w:color w:val="000000" w:themeColor="text1"/>
          <w:kern w:val="0"/>
          <w:highlight w:val="none"/>
          <w:lang w:val="en-US" w:eastAsia="zh-CN"/>
          <w14:textFill>
            <w14:solidFill>
              <w14:schemeClr w14:val="tx1"/>
            </w14:solidFill>
          </w14:textFill>
        </w:rPr>
        <w:t>2023</w:t>
      </w:r>
      <w:r>
        <w:rPr>
          <w:rFonts w:hint="eastAsia" w:ascii="仿宋" w:hAnsi="仿宋"/>
          <w:color w:val="000000" w:themeColor="text1"/>
          <w:kern w:val="0"/>
          <w:highlight w:val="none"/>
          <w14:textFill>
            <w14:solidFill>
              <w14:schemeClr w14:val="tx1"/>
            </w14:solidFill>
          </w14:textFill>
        </w:rPr>
        <w:t>年度行政征收总数为</w:t>
      </w:r>
      <w:r>
        <w:rPr>
          <w:rFonts w:hint="eastAsia" w:ascii="仿宋" w:hAnsi="仿宋"/>
          <w:color w:val="000000" w:themeColor="text1"/>
          <w:kern w:val="0"/>
          <w:highlight w:val="none"/>
          <w:lang w:val="en-US"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次，征收总金额</w:t>
      </w:r>
      <w:r>
        <w:rPr>
          <w:rFonts w:hint="eastAsia" w:ascii="仿宋" w:hAnsi="仿宋"/>
          <w:color w:val="000000" w:themeColor="text1"/>
          <w:kern w:val="0"/>
          <w:highlight w:val="none"/>
          <w:lang w:val="en-US"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元。</w:t>
      </w:r>
    </w:p>
    <w:p>
      <w:pPr>
        <w:widowControl/>
        <w:shd w:val="clear" w:color="auto" w:fill="FFFFFF"/>
        <w:spacing w:line="530" w:lineRule="exact"/>
        <w:ind w:firstLine="646"/>
        <w:jc w:val="left"/>
        <w:rPr>
          <w:rFonts w:ascii="仿宋" w:hAnsi="仿宋"/>
          <w:color w:val="000000" w:themeColor="text1"/>
          <w:kern w:val="0"/>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本</w:t>
      </w:r>
      <w:r>
        <w:rPr>
          <w:rFonts w:hint="eastAsia" w:ascii="仿宋" w:hAnsi="仿宋"/>
          <w:color w:val="000000" w:themeColor="text1"/>
          <w:kern w:val="0"/>
          <w:highlight w:val="none"/>
          <w:lang w:eastAsia="zh-CN"/>
          <w14:textFill>
            <w14:solidFill>
              <w14:schemeClr w14:val="tx1"/>
            </w14:solidFill>
          </w14:textFill>
        </w:rPr>
        <w:t>机关</w:t>
      </w:r>
      <w:r>
        <w:rPr>
          <w:rFonts w:hint="eastAsia" w:ascii="仿宋" w:hAnsi="仿宋"/>
          <w:color w:val="000000" w:themeColor="text1"/>
          <w:kern w:val="0"/>
          <w:highlight w:val="none"/>
          <w:lang w:val="en-US" w:eastAsia="zh-CN"/>
          <w14:textFill>
            <w14:solidFill>
              <w14:schemeClr w14:val="tx1"/>
            </w14:solidFill>
          </w14:textFill>
        </w:rPr>
        <w:t>2023</w:t>
      </w:r>
      <w:r>
        <w:rPr>
          <w:rFonts w:hint="eastAsia" w:ascii="仿宋" w:hAnsi="仿宋"/>
          <w:color w:val="000000" w:themeColor="text1"/>
          <w:kern w:val="0"/>
          <w:highlight w:val="none"/>
          <w14:textFill>
            <w14:solidFill>
              <w14:schemeClr w14:val="tx1"/>
            </w14:solidFill>
          </w14:textFill>
        </w:rPr>
        <w:t>年度行政征收被申请行政复议</w:t>
      </w:r>
      <w:r>
        <w:rPr>
          <w:rFonts w:hint="eastAsia" w:ascii="仿宋" w:hAnsi="仿宋"/>
          <w:color w:val="000000" w:themeColor="text1"/>
          <w:kern w:val="0"/>
          <w:highlight w:val="none"/>
          <w:lang w:val="en-US"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宗，占行政征收总数的</w:t>
      </w:r>
      <w:r>
        <w:rPr>
          <w:rFonts w:hint="eastAsia" w:ascii="仿宋" w:hAnsi="仿宋"/>
          <w:color w:val="000000" w:themeColor="text1"/>
          <w:kern w:val="0"/>
          <w:highlight w:val="none"/>
          <w:lang w:val="en-US"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%；行政复议决定撤销、变更或者确认违法</w:t>
      </w:r>
      <w:r>
        <w:rPr>
          <w:rFonts w:hint="eastAsia" w:ascii="仿宋" w:hAnsi="仿宋"/>
          <w:color w:val="000000" w:themeColor="text1"/>
          <w:kern w:val="0"/>
          <w:highlight w:val="none"/>
          <w:lang w:val="en-US"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宗，占被申请行政复议宗数的</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，占行政征收总数的</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。行政复议后又被提起行政诉讼</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宗，判决撤销、部分撤销、变更、确认违法或者确认无效</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宗，占行政复议后又被提起行政诉讼宗数的</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，占行政征收总数的</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w:t>
      </w:r>
    </w:p>
    <w:p>
      <w:pPr>
        <w:widowControl/>
        <w:shd w:val="clear" w:color="auto" w:fill="FFFFFF"/>
        <w:spacing w:line="530" w:lineRule="exact"/>
        <w:ind w:firstLine="646"/>
        <w:jc w:val="left"/>
        <w:rPr>
          <w:rFonts w:ascii="仿宋" w:hAnsi="仿宋"/>
          <w:color w:val="000000" w:themeColor="text1"/>
          <w:kern w:val="0"/>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本</w:t>
      </w:r>
      <w:r>
        <w:rPr>
          <w:rFonts w:hint="eastAsia" w:ascii="仿宋" w:hAnsi="仿宋"/>
          <w:color w:val="000000" w:themeColor="text1"/>
          <w:kern w:val="0"/>
          <w:highlight w:val="none"/>
          <w:lang w:eastAsia="zh-CN"/>
          <w14:textFill>
            <w14:solidFill>
              <w14:schemeClr w14:val="tx1"/>
            </w14:solidFill>
          </w14:textFill>
        </w:rPr>
        <w:t>机关</w:t>
      </w:r>
      <w:r>
        <w:rPr>
          <w:rFonts w:hint="eastAsia" w:ascii="仿宋" w:hAnsi="仿宋"/>
          <w:color w:val="000000" w:themeColor="text1"/>
          <w:kern w:val="0"/>
          <w:highlight w:val="none"/>
          <w:lang w:val="en-US" w:eastAsia="zh-CN"/>
          <w14:textFill>
            <w14:solidFill>
              <w14:schemeClr w14:val="tx1"/>
            </w14:solidFill>
          </w14:textFill>
        </w:rPr>
        <w:t>2023</w:t>
      </w:r>
      <w:r>
        <w:rPr>
          <w:rFonts w:hint="eastAsia" w:ascii="仿宋" w:hAnsi="仿宋"/>
          <w:color w:val="000000" w:themeColor="text1"/>
          <w:kern w:val="0"/>
          <w:highlight w:val="none"/>
          <w14:textFill>
            <w14:solidFill>
              <w14:schemeClr w14:val="tx1"/>
            </w14:solidFill>
          </w14:textFill>
        </w:rPr>
        <w:t>年度行政征收直接被提起行政诉讼</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宗，占行政征收总数的</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；判决撤销、部分撤销、变更、确认违法或者确认无效</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宗，占直接被提起行政诉讼宗数的</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，占行政征收总数的</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w:t>
      </w:r>
    </w:p>
    <w:p>
      <w:pPr>
        <w:widowControl/>
        <w:shd w:val="clear" w:color="auto" w:fill="FFFFFF"/>
        <w:spacing w:line="530" w:lineRule="exact"/>
        <w:ind w:firstLine="646"/>
        <w:jc w:val="left"/>
        <w:rPr>
          <w:rFonts w:ascii="楷体" w:hAnsi="楷体" w:eastAsia="楷体"/>
          <w:color w:val="000000" w:themeColor="text1"/>
          <w:kern w:val="0"/>
          <w:highlight w:val="none"/>
          <w14:textFill>
            <w14:solidFill>
              <w14:schemeClr w14:val="tx1"/>
            </w14:solidFill>
          </w14:textFill>
        </w:rPr>
      </w:pPr>
      <w:r>
        <w:rPr>
          <w:rFonts w:hint="eastAsia" w:ascii="楷体" w:hAnsi="楷体" w:eastAsia="楷体"/>
          <w:color w:val="000000" w:themeColor="text1"/>
          <w:kern w:val="0"/>
          <w:highlight w:val="none"/>
          <w14:textFill>
            <w14:solidFill>
              <w14:schemeClr w14:val="tx1"/>
            </w14:solidFill>
          </w14:textFill>
        </w:rPr>
        <w:t>五、行政检查实施情况说明</w:t>
      </w:r>
    </w:p>
    <w:p>
      <w:pPr>
        <w:widowControl/>
        <w:shd w:val="clear" w:color="auto" w:fill="FFFFFF"/>
        <w:spacing w:line="530" w:lineRule="exact"/>
        <w:ind w:firstLine="646"/>
        <w:jc w:val="left"/>
        <w:rPr>
          <w:rFonts w:ascii="仿宋" w:hAnsi="仿宋"/>
          <w:color w:val="000000" w:themeColor="text1"/>
          <w:kern w:val="0"/>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本</w:t>
      </w:r>
      <w:r>
        <w:rPr>
          <w:rFonts w:hint="eastAsia" w:ascii="仿宋" w:hAnsi="仿宋"/>
          <w:color w:val="000000" w:themeColor="text1"/>
          <w:kern w:val="0"/>
          <w:highlight w:val="none"/>
          <w:lang w:eastAsia="zh-CN"/>
          <w14:textFill>
            <w14:solidFill>
              <w14:schemeClr w14:val="tx1"/>
            </w14:solidFill>
          </w14:textFill>
        </w:rPr>
        <w:t>机关</w:t>
      </w:r>
      <w:r>
        <w:rPr>
          <w:rFonts w:hint="eastAsia" w:ascii="仿宋" w:hAnsi="仿宋"/>
          <w:color w:val="000000" w:themeColor="text1"/>
          <w:kern w:val="0"/>
          <w:highlight w:val="none"/>
          <w:lang w:val="en-US" w:eastAsia="zh-CN"/>
          <w14:textFill>
            <w14:solidFill>
              <w14:schemeClr w14:val="tx1"/>
            </w14:solidFill>
          </w14:textFill>
        </w:rPr>
        <w:t>2023</w:t>
      </w:r>
      <w:r>
        <w:rPr>
          <w:rFonts w:hint="eastAsia" w:ascii="仿宋" w:hAnsi="仿宋"/>
          <w:color w:val="000000" w:themeColor="text1"/>
          <w:kern w:val="0"/>
          <w:highlight w:val="none"/>
          <w14:textFill>
            <w14:solidFill>
              <w14:schemeClr w14:val="tx1"/>
            </w14:solidFill>
          </w14:textFill>
        </w:rPr>
        <w:t>年度行政检查总数为</w:t>
      </w:r>
      <w:r>
        <w:rPr>
          <w:rFonts w:hint="eastAsia" w:ascii="仿宋" w:hAnsi="仿宋"/>
          <w:color w:val="000000" w:themeColor="text1"/>
          <w:kern w:val="0"/>
          <w:highlight w:val="none"/>
          <w:lang w:val="en-US" w:eastAsia="zh-CN"/>
          <w14:textFill>
            <w14:solidFill>
              <w14:schemeClr w14:val="tx1"/>
            </w14:solidFill>
          </w14:textFill>
        </w:rPr>
        <w:t>495</w:t>
      </w:r>
      <w:r>
        <w:rPr>
          <w:rFonts w:hint="eastAsia" w:ascii="仿宋" w:hAnsi="仿宋"/>
          <w:color w:val="000000" w:themeColor="text1"/>
          <w:kern w:val="0"/>
          <w:highlight w:val="none"/>
          <w14:textFill>
            <w14:solidFill>
              <w14:schemeClr w14:val="tx1"/>
            </w14:solidFill>
          </w14:textFill>
        </w:rPr>
        <w:t>次。</w:t>
      </w:r>
    </w:p>
    <w:p>
      <w:pPr>
        <w:widowControl/>
        <w:shd w:val="clear" w:color="auto" w:fill="FFFFFF"/>
        <w:spacing w:line="530" w:lineRule="exact"/>
        <w:ind w:firstLine="646"/>
        <w:jc w:val="left"/>
        <w:rPr>
          <w:rFonts w:ascii="仿宋" w:hAnsi="仿宋"/>
          <w:color w:val="000000" w:themeColor="text1"/>
          <w:kern w:val="0"/>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本</w:t>
      </w:r>
      <w:r>
        <w:rPr>
          <w:rFonts w:hint="eastAsia" w:ascii="仿宋" w:hAnsi="仿宋"/>
          <w:color w:val="000000" w:themeColor="text1"/>
          <w:kern w:val="0"/>
          <w:highlight w:val="none"/>
          <w:lang w:eastAsia="zh-CN"/>
          <w14:textFill>
            <w14:solidFill>
              <w14:schemeClr w14:val="tx1"/>
            </w14:solidFill>
          </w14:textFill>
        </w:rPr>
        <w:t>机关</w:t>
      </w:r>
      <w:r>
        <w:rPr>
          <w:rFonts w:hint="eastAsia" w:ascii="仿宋" w:hAnsi="仿宋"/>
          <w:color w:val="000000" w:themeColor="text1"/>
          <w:kern w:val="0"/>
          <w:highlight w:val="none"/>
          <w:lang w:val="en-US" w:eastAsia="zh-CN"/>
          <w14:textFill>
            <w14:solidFill>
              <w14:schemeClr w14:val="tx1"/>
            </w14:solidFill>
          </w14:textFill>
        </w:rPr>
        <w:t>2023</w:t>
      </w:r>
      <w:r>
        <w:rPr>
          <w:rFonts w:hint="eastAsia" w:ascii="仿宋" w:hAnsi="仿宋"/>
          <w:color w:val="000000" w:themeColor="text1"/>
          <w:kern w:val="0"/>
          <w:highlight w:val="none"/>
          <w14:textFill>
            <w14:solidFill>
              <w14:schemeClr w14:val="tx1"/>
            </w14:solidFill>
          </w14:textFill>
        </w:rPr>
        <w:t>年度行政检查被申请行政复议</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宗，占行政检查总数的</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；行政复议决定确认违法</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宗，占被申请行政复议宗数的</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，占行政检查总数的</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。行政复议后又被提起行政诉讼</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宗，判决确认违法</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宗，占行政复议后又被提起行政诉讼宗数的</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，占行政检查总数的</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w:t>
      </w:r>
    </w:p>
    <w:p>
      <w:pPr>
        <w:widowControl/>
        <w:shd w:val="clear" w:color="auto" w:fill="FFFFFF"/>
        <w:spacing w:line="530" w:lineRule="exact"/>
        <w:ind w:firstLine="646"/>
        <w:jc w:val="left"/>
        <w:rPr>
          <w:rFonts w:ascii="仿宋" w:hAnsi="仿宋"/>
          <w:color w:val="000000" w:themeColor="text1"/>
          <w:kern w:val="0"/>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本</w:t>
      </w:r>
      <w:r>
        <w:rPr>
          <w:rFonts w:hint="eastAsia" w:ascii="仿宋" w:hAnsi="仿宋"/>
          <w:color w:val="000000" w:themeColor="text1"/>
          <w:kern w:val="0"/>
          <w:highlight w:val="none"/>
          <w:lang w:eastAsia="zh-CN"/>
          <w14:textFill>
            <w14:solidFill>
              <w14:schemeClr w14:val="tx1"/>
            </w14:solidFill>
          </w14:textFill>
        </w:rPr>
        <w:t>机关</w:t>
      </w:r>
      <w:r>
        <w:rPr>
          <w:rFonts w:hint="eastAsia" w:ascii="仿宋" w:hAnsi="仿宋"/>
          <w:color w:val="000000" w:themeColor="text1"/>
          <w:kern w:val="0"/>
          <w:highlight w:val="none"/>
          <w:lang w:val="en-US" w:eastAsia="zh-CN"/>
          <w14:textFill>
            <w14:solidFill>
              <w14:schemeClr w14:val="tx1"/>
            </w14:solidFill>
          </w14:textFill>
        </w:rPr>
        <w:t>2023</w:t>
      </w:r>
      <w:r>
        <w:rPr>
          <w:rFonts w:hint="eastAsia" w:ascii="仿宋" w:hAnsi="仿宋"/>
          <w:color w:val="000000" w:themeColor="text1"/>
          <w:kern w:val="0"/>
          <w:highlight w:val="none"/>
          <w14:textFill>
            <w14:solidFill>
              <w14:schemeClr w14:val="tx1"/>
            </w14:solidFill>
          </w14:textFill>
        </w:rPr>
        <w:t>年度行政检查直接被提起行政诉讼</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宗，占行政检查总数的</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；判决确认违法</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宗，占直接被提起行政诉讼宗数的</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，占行政检查总数的</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w:t>
      </w:r>
    </w:p>
    <w:p>
      <w:pPr>
        <w:widowControl/>
        <w:shd w:val="clear" w:color="auto" w:fill="FFFFFF"/>
        <w:spacing w:line="530" w:lineRule="exact"/>
        <w:ind w:firstLine="646"/>
        <w:jc w:val="left"/>
        <w:rPr>
          <w:rFonts w:ascii="楷体" w:hAnsi="楷体" w:eastAsia="楷体"/>
          <w:color w:val="000000" w:themeColor="text1"/>
          <w:kern w:val="0"/>
          <w:highlight w:val="none"/>
          <w14:textFill>
            <w14:solidFill>
              <w14:schemeClr w14:val="tx1"/>
            </w14:solidFill>
          </w14:textFill>
        </w:rPr>
      </w:pPr>
      <w:r>
        <w:rPr>
          <w:rFonts w:hint="eastAsia" w:ascii="楷体" w:hAnsi="楷体" w:eastAsia="楷体"/>
          <w:color w:val="000000" w:themeColor="text1"/>
          <w:kern w:val="0"/>
          <w:highlight w:val="none"/>
          <w14:textFill>
            <w14:solidFill>
              <w14:schemeClr w14:val="tx1"/>
            </w14:solidFill>
          </w14:textFill>
        </w:rPr>
        <w:t>六、行政裁决实施情况说明</w:t>
      </w:r>
    </w:p>
    <w:p>
      <w:pPr>
        <w:widowControl/>
        <w:shd w:val="clear" w:color="auto" w:fill="FFFFFF"/>
        <w:spacing w:line="530" w:lineRule="exact"/>
        <w:ind w:firstLine="646"/>
        <w:jc w:val="left"/>
        <w:rPr>
          <w:rFonts w:ascii="仿宋" w:hAnsi="仿宋"/>
          <w:color w:val="000000" w:themeColor="text1"/>
          <w:kern w:val="0"/>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本</w:t>
      </w:r>
      <w:r>
        <w:rPr>
          <w:rFonts w:hint="eastAsia" w:ascii="仿宋" w:hAnsi="仿宋"/>
          <w:color w:val="000000" w:themeColor="text1"/>
          <w:kern w:val="0"/>
          <w:highlight w:val="none"/>
          <w:lang w:eastAsia="zh-CN"/>
          <w14:textFill>
            <w14:solidFill>
              <w14:schemeClr w14:val="tx1"/>
            </w14:solidFill>
          </w14:textFill>
        </w:rPr>
        <w:t>机关</w:t>
      </w:r>
      <w:r>
        <w:rPr>
          <w:rFonts w:hint="eastAsia" w:ascii="仿宋" w:hAnsi="仿宋"/>
          <w:color w:val="000000" w:themeColor="text1"/>
          <w:kern w:val="0"/>
          <w:highlight w:val="none"/>
          <w:lang w:val="en-US" w:eastAsia="zh-CN"/>
          <w14:textFill>
            <w14:solidFill>
              <w14:schemeClr w14:val="tx1"/>
            </w14:solidFill>
          </w14:textFill>
        </w:rPr>
        <w:t>2023</w:t>
      </w:r>
      <w:r>
        <w:rPr>
          <w:rFonts w:hint="eastAsia" w:ascii="仿宋" w:hAnsi="仿宋"/>
          <w:color w:val="000000" w:themeColor="text1"/>
          <w:kern w:val="0"/>
          <w:highlight w:val="none"/>
          <w14:textFill>
            <w14:solidFill>
              <w14:schemeClr w14:val="tx1"/>
            </w14:solidFill>
          </w14:textFill>
        </w:rPr>
        <w:t>年度行政裁决总数为</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次，涉及总金额</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元。</w:t>
      </w:r>
    </w:p>
    <w:p>
      <w:pPr>
        <w:widowControl/>
        <w:shd w:val="clear" w:color="auto" w:fill="FFFFFF"/>
        <w:spacing w:line="530" w:lineRule="exact"/>
        <w:ind w:firstLine="646"/>
        <w:jc w:val="left"/>
        <w:rPr>
          <w:rFonts w:ascii="楷体" w:hAnsi="楷体" w:eastAsia="楷体"/>
          <w:color w:val="000000" w:themeColor="text1"/>
          <w:kern w:val="0"/>
          <w:highlight w:val="none"/>
          <w14:textFill>
            <w14:solidFill>
              <w14:schemeClr w14:val="tx1"/>
            </w14:solidFill>
          </w14:textFill>
        </w:rPr>
      </w:pPr>
      <w:r>
        <w:rPr>
          <w:rFonts w:hint="eastAsia" w:ascii="楷体" w:hAnsi="楷体" w:eastAsia="楷体"/>
          <w:color w:val="000000" w:themeColor="text1"/>
          <w:kern w:val="0"/>
          <w:highlight w:val="none"/>
          <w14:textFill>
            <w14:solidFill>
              <w14:schemeClr w14:val="tx1"/>
            </w14:solidFill>
          </w14:textFill>
        </w:rPr>
        <w:t>七、行政给付实施情况说明</w:t>
      </w:r>
    </w:p>
    <w:p>
      <w:pPr>
        <w:widowControl/>
        <w:shd w:val="clear" w:color="auto" w:fill="FFFFFF"/>
        <w:spacing w:line="530" w:lineRule="exact"/>
        <w:ind w:firstLine="646"/>
        <w:jc w:val="left"/>
        <w:rPr>
          <w:rFonts w:ascii="仿宋" w:hAnsi="仿宋"/>
          <w:color w:val="000000" w:themeColor="text1"/>
          <w:kern w:val="0"/>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本</w:t>
      </w:r>
      <w:r>
        <w:rPr>
          <w:rFonts w:hint="eastAsia" w:ascii="仿宋" w:hAnsi="仿宋"/>
          <w:color w:val="000000" w:themeColor="text1"/>
          <w:kern w:val="0"/>
          <w:highlight w:val="none"/>
          <w:lang w:eastAsia="zh-CN"/>
          <w14:textFill>
            <w14:solidFill>
              <w14:schemeClr w14:val="tx1"/>
            </w14:solidFill>
          </w14:textFill>
        </w:rPr>
        <w:t>机关</w:t>
      </w:r>
      <w:r>
        <w:rPr>
          <w:rFonts w:hint="eastAsia" w:ascii="仿宋" w:hAnsi="仿宋"/>
          <w:color w:val="000000" w:themeColor="text1"/>
          <w:kern w:val="0"/>
          <w:highlight w:val="none"/>
          <w:lang w:val="en-US" w:eastAsia="zh-CN"/>
          <w14:textFill>
            <w14:solidFill>
              <w14:schemeClr w14:val="tx1"/>
            </w14:solidFill>
          </w14:textFill>
        </w:rPr>
        <w:t>2023</w:t>
      </w:r>
      <w:r>
        <w:rPr>
          <w:rFonts w:hint="eastAsia" w:ascii="仿宋" w:hAnsi="仿宋"/>
          <w:color w:val="000000" w:themeColor="text1"/>
          <w:kern w:val="0"/>
          <w:highlight w:val="none"/>
          <w14:textFill>
            <w14:solidFill>
              <w14:schemeClr w14:val="tx1"/>
            </w14:solidFill>
          </w14:textFill>
        </w:rPr>
        <w:t>年度行政给付总数为</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次，给付总金额</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元。</w:t>
      </w:r>
    </w:p>
    <w:p>
      <w:pPr>
        <w:widowControl/>
        <w:shd w:val="clear" w:color="auto" w:fill="FFFFFF"/>
        <w:spacing w:line="530" w:lineRule="exact"/>
        <w:ind w:firstLine="646"/>
        <w:jc w:val="left"/>
        <w:rPr>
          <w:rFonts w:ascii="仿宋" w:hAnsi="仿宋"/>
          <w:color w:val="000000" w:themeColor="text1"/>
          <w:kern w:val="0"/>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本</w:t>
      </w:r>
      <w:r>
        <w:rPr>
          <w:rFonts w:hint="eastAsia" w:ascii="仿宋" w:hAnsi="仿宋"/>
          <w:color w:val="000000" w:themeColor="text1"/>
          <w:kern w:val="0"/>
          <w:highlight w:val="none"/>
          <w:lang w:eastAsia="zh-CN"/>
          <w14:textFill>
            <w14:solidFill>
              <w14:schemeClr w14:val="tx1"/>
            </w14:solidFill>
          </w14:textFill>
        </w:rPr>
        <w:t>机关</w:t>
      </w:r>
      <w:r>
        <w:rPr>
          <w:rFonts w:hint="eastAsia" w:ascii="仿宋" w:hAnsi="仿宋"/>
          <w:color w:val="000000" w:themeColor="text1"/>
          <w:kern w:val="0"/>
          <w:highlight w:val="none"/>
          <w:lang w:val="en-US" w:eastAsia="zh-CN"/>
          <w14:textFill>
            <w14:solidFill>
              <w14:schemeClr w14:val="tx1"/>
            </w14:solidFill>
          </w14:textFill>
        </w:rPr>
        <w:t>2023</w:t>
      </w:r>
      <w:r>
        <w:rPr>
          <w:rFonts w:hint="eastAsia" w:ascii="仿宋" w:hAnsi="仿宋"/>
          <w:color w:val="000000" w:themeColor="text1"/>
          <w:kern w:val="0"/>
          <w:highlight w:val="none"/>
          <w14:textFill>
            <w14:solidFill>
              <w14:schemeClr w14:val="tx1"/>
            </w14:solidFill>
          </w14:textFill>
        </w:rPr>
        <w:t>年度行政给付被申请行政复议</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宗，占行政给付总数的</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；行政复议决定履行法定职责、撤销、变更或者确认违法</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宗，占被申请行政复议宗数的</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，占行政给付总数的</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。行政复议后又被提起行政诉讼</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宗，判决履行法定职责、履行给付职责、撤销、部分撤销、变更、确认违法或者确认无效</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宗，占行政复议后又被提起行政诉讼宗数的</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，占行政给付总数的</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w:t>
      </w:r>
    </w:p>
    <w:p>
      <w:pPr>
        <w:widowControl/>
        <w:shd w:val="clear" w:color="auto" w:fill="FFFFFF"/>
        <w:spacing w:line="530" w:lineRule="exact"/>
        <w:ind w:firstLine="646"/>
        <w:jc w:val="left"/>
        <w:rPr>
          <w:rFonts w:ascii="仿宋" w:hAnsi="仿宋"/>
          <w:color w:val="000000" w:themeColor="text1"/>
          <w:kern w:val="0"/>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本</w:t>
      </w:r>
      <w:r>
        <w:rPr>
          <w:rFonts w:hint="eastAsia" w:ascii="仿宋" w:hAnsi="仿宋"/>
          <w:color w:val="000000" w:themeColor="text1"/>
          <w:kern w:val="0"/>
          <w:highlight w:val="none"/>
          <w:lang w:eastAsia="zh-CN"/>
          <w14:textFill>
            <w14:solidFill>
              <w14:schemeClr w14:val="tx1"/>
            </w14:solidFill>
          </w14:textFill>
        </w:rPr>
        <w:t>机关</w:t>
      </w:r>
      <w:r>
        <w:rPr>
          <w:rFonts w:hint="eastAsia" w:ascii="仿宋" w:hAnsi="仿宋"/>
          <w:color w:val="000000" w:themeColor="text1"/>
          <w:kern w:val="0"/>
          <w:highlight w:val="none"/>
          <w:lang w:val="en-US" w:eastAsia="zh-CN"/>
          <w14:textFill>
            <w14:solidFill>
              <w14:schemeClr w14:val="tx1"/>
            </w14:solidFill>
          </w14:textFill>
        </w:rPr>
        <w:t>2023</w:t>
      </w:r>
      <w:r>
        <w:rPr>
          <w:rFonts w:hint="eastAsia" w:ascii="仿宋" w:hAnsi="仿宋"/>
          <w:color w:val="000000" w:themeColor="text1"/>
          <w:kern w:val="0"/>
          <w:highlight w:val="none"/>
          <w14:textFill>
            <w14:solidFill>
              <w14:schemeClr w14:val="tx1"/>
            </w14:solidFill>
          </w14:textFill>
        </w:rPr>
        <w:t>年度行政给付直接被提起行政诉讼</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宗，占行政给付总数的</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；判决履行法定职责、履行给付职责、撤销、部分撤销、变更、确认违法或者确认无效</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宗，占直接被提起行政诉讼宗数的</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，占行政给付总数的</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w:t>
      </w:r>
    </w:p>
    <w:p>
      <w:pPr>
        <w:widowControl/>
        <w:shd w:val="clear" w:color="auto" w:fill="FFFFFF"/>
        <w:spacing w:line="530" w:lineRule="exact"/>
        <w:ind w:firstLine="646"/>
        <w:jc w:val="left"/>
        <w:rPr>
          <w:rFonts w:ascii="楷体" w:hAnsi="楷体" w:eastAsia="楷体"/>
          <w:color w:val="000000" w:themeColor="text1"/>
          <w:kern w:val="0"/>
          <w:highlight w:val="none"/>
          <w14:textFill>
            <w14:solidFill>
              <w14:schemeClr w14:val="tx1"/>
            </w14:solidFill>
          </w14:textFill>
        </w:rPr>
      </w:pPr>
      <w:r>
        <w:rPr>
          <w:rFonts w:hint="eastAsia" w:ascii="楷体" w:hAnsi="楷体" w:eastAsia="楷体"/>
          <w:color w:val="000000" w:themeColor="text1"/>
          <w:kern w:val="0"/>
          <w:highlight w:val="none"/>
          <w14:textFill>
            <w14:solidFill>
              <w14:schemeClr w14:val="tx1"/>
            </w14:solidFill>
          </w14:textFill>
        </w:rPr>
        <w:t>八、行政确认实施情况说明</w:t>
      </w:r>
    </w:p>
    <w:p>
      <w:pPr>
        <w:widowControl/>
        <w:shd w:val="clear" w:color="auto" w:fill="FFFFFF"/>
        <w:spacing w:line="530" w:lineRule="exact"/>
        <w:ind w:firstLine="646"/>
        <w:jc w:val="left"/>
        <w:rPr>
          <w:rFonts w:ascii="仿宋" w:hAnsi="仿宋"/>
          <w:color w:val="000000" w:themeColor="text1"/>
          <w:kern w:val="0"/>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本</w:t>
      </w:r>
      <w:r>
        <w:rPr>
          <w:rFonts w:hint="eastAsia" w:ascii="仿宋" w:hAnsi="仿宋"/>
          <w:color w:val="000000" w:themeColor="text1"/>
          <w:kern w:val="0"/>
          <w:highlight w:val="none"/>
          <w:lang w:eastAsia="zh-CN"/>
          <w14:textFill>
            <w14:solidFill>
              <w14:schemeClr w14:val="tx1"/>
            </w14:solidFill>
          </w14:textFill>
        </w:rPr>
        <w:t>机关</w:t>
      </w:r>
      <w:r>
        <w:rPr>
          <w:rFonts w:hint="eastAsia" w:ascii="仿宋" w:hAnsi="仿宋"/>
          <w:color w:val="000000" w:themeColor="text1"/>
          <w:kern w:val="0"/>
          <w:highlight w:val="none"/>
          <w:lang w:val="en-US" w:eastAsia="zh-CN"/>
          <w14:textFill>
            <w14:solidFill>
              <w14:schemeClr w14:val="tx1"/>
            </w14:solidFill>
          </w14:textFill>
        </w:rPr>
        <w:t>2023</w:t>
      </w:r>
      <w:r>
        <w:rPr>
          <w:rFonts w:hint="eastAsia" w:ascii="仿宋" w:hAnsi="仿宋"/>
          <w:color w:val="000000" w:themeColor="text1"/>
          <w:kern w:val="0"/>
          <w:highlight w:val="none"/>
          <w14:textFill>
            <w14:solidFill>
              <w14:schemeClr w14:val="tx1"/>
            </w14:solidFill>
          </w14:textFill>
        </w:rPr>
        <w:t>年度行政确认总数为</w:t>
      </w:r>
      <w:r>
        <w:rPr>
          <w:rFonts w:hint="eastAsia" w:ascii="仿宋" w:hAnsi="仿宋"/>
          <w:color w:val="000000" w:themeColor="text1"/>
          <w:kern w:val="0"/>
          <w:highlight w:val="none"/>
          <w:lang w:val="en-US" w:eastAsia="zh-CN"/>
          <w14:textFill>
            <w14:solidFill>
              <w14:schemeClr w14:val="tx1"/>
            </w14:solidFill>
          </w14:textFill>
        </w:rPr>
        <w:t>593</w:t>
      </w:r>
      <w:r>
        <w:rPr>
          <w:rFonts w:hint="eastAsia" w:ascii="仿宋" w:hAnsi="仿宋"/>
          <w:color w:val="000000" w:themeColor="text1"/>
          <w:kern w:val="0"/>
          <w:highlight w:val="none"/>
          <w14:textFill>
            <w14:solidFill>
              <w14:schemeClr w14:val="tx1"/>
            </w14:solidFill>
          </w14:textFill>
        </w:rPr>
        <w:t>次。</w:t>
      </w:r>
    </w:p>
    <w:p>
      <w:pPr>
        <w:widowControl/>
        <w:shd w:val="clear" w:color="auto" w:fill="FFFFFF"/>
        <w:spacing w:line="530" w:lineRule="exact"/>
        <w:ind w:firstLine="646"/>
        <w:jc w:val="left"/>
        <w:rPr>
          <w:rFonts w:ascii="仿宋" w:hAnsi="仿宋"/>
          <w:color w:val="000000" w:themeColor="text1"/>
          <w:kern w:val="0"/>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本</w:t>
      </w:r>
      <w:r>
        <w:rPr>
          <w:rFonts w:hint="eastAsia" w:ascii="仿宋" w:hAnsi="仿宋"/>
          <w:color w:val="000000" w:themeColor="text1"/>
          <w:kern w:val="0"/>
          <w:highlight w:val="none"/>
          <w:lang w:eastAsia="zh-CN"/>
          <w14:textFill>
            <w14:solidFill>
              <w14:schemeClr w14:val="tx1"/>
            </w14:solidFill>
          </w14:textFill>
        </w:rPr>
        <w:t>机关</w:t>
      </w:r>
      <w:r>
        <w:rPr>
          <w:rFonts w:hint="eastAsia" w:ascii="仿宋" w:hAnsi="仿宋"/>
          <w:color w:val="000000" w:themeColor="text1"/>
          <w:kern w:val="0"/>
          <w:highlight w:val="none"/>
          <w:lang w:val="en-US" w:eastAsia="zh-CN"/>
          <w14:textFill>
            <w14:solidFill>
              <w14:schemeClr w14:val="tx1"/>
            </w14:solidFill>
          </w14:textFill>
        </w:rPr>
        <w:t>2023</w:t>
      </w:r>
      <w:r>
        <w:rPr>
          <w:rFonts w:hint="eastAsia" w:ascii="仿宋" w:hAnsi="仿宋"/>
          <w:color w:val="000000" w:themeColor="text1"/>
          <w:kern w:val="0"/>
          <w:highlight w:val="none"/>
          <w14:textFill>
            <w14:solidFill>
              <w14:schemeClr w14:val="tx1"/>
            </w14:solidFill>
          </w14:textFill>
        </w:rPr>
        <w:t>年度行政确认被申请行政复议</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宗，占行政确认总数的</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；行政复议决定履行法定职责、撤销、变更或者确认违法</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宗，占被申请行政复议宗数的</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，占行政确认总数的</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。行政复议后又被提起行政诉讼</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宗，判决履行法定职责、撤销、部分撤销、变更、确认违法或者确认无效</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宗，占行政复议后又被提起行政诉讼宗数的</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，占行政确认总数的</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w:t>
      </w:r>
    </w:p>
    <w:p>
      <w:pPr>
        <w:widowControl/>
        <w:shd w:val="clear" w:color="auto" w:fill="FFFFFF"/>
        <w:spacing w:line="530" w:lineRule="exact"/>
        <w:ind w:firstLine="646"/>
        <w:jc w:val="left"/>
        <w:rPr>
          <w:rFonts w:ascii="仿宋" w:hAnsi="仿宋"/>
          <w:color w:val="000000" w:themeColor="text1"/>
          <w:kern w:val="0"/>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本</w:t>
      </w:r>
      <w:r>
        <w:rPr>
          <w:rFonts w:hint="eastAsia" w:ascii="仿宋" w:hAnsi="仿宋"/>
          <w:color w:val="000000" w:themeColor="text1"/>
          <w:kern w:val="0"/>
          <w:highlight w:val="none"/>
          <w:lang w:eastAsia="zh-CN"/>
          <w14:textFill>
            <w14:solidFill>
              <w14:schemeClr w14:val="tx1"/>
            </w14:solidFill>
          </w14:textFill>
        </w:rPr>
        <w:t>机关</w:t>
      </w:r>
      <w:r>
        <w:rPr>
          <w:rFonts w:hint="eastAsia" w:ascii="仿宋" w:hAnsi="仿宋"/>
          <w:color w:val="000000" w:themeColor="text1"/>
          <w:kern w:val="0"/>
          <w:highlight w:val="none"/>
          <w:lang w:val="en-US" w:eastAsia="zh-CN"/>
          <w14:textFill>
            <w14:solidFill>
              <w14:schemeClr w14:val="tx1"/>
            </w14:solidFill>
          </w14:textFill>
        </w:rPr>
        <w:t>2023</w:t>
      </w:r>
      <w:r>
        <w:rPr>
          <w:rFonts w:hint="eastAsia" w:ascii="仿宋" w:hAnsi="仿宋"/>
          <w:color w:val="000000" w:themeColor="text1"/>
          <w:kern w:val="0"/>
          <w:highlight w:val="none"/>
          <w14:textFill>
            <w14:solidFill>
              <w14:schemeClr w14:val="tx1"/>
            </w14:solidFill>
          </w14:textFill>
        </w:rPr>
        <w:t>年度行政确认直接被提起行政诉讼</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宗，占行政确认总数的</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；判决履行法定职责、撤销、部分撤销、变更、确认违法或者确认无效</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宗，占直接被提起行政诉讼宗数的</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，占行政确认总数的</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w:t>
      </w:r>
    </w:p>
    <w:p>
      <w:pPr>
        <w:widowControl/>
        <w:shd w:val="clear" w:color="auto" w:fill="FFFFFF"/>
        <w:spacing w:line="530" w:lineRule="exact"/>
        <w:ind w:firstLine="646"/>
        <w:jc w:val="left"/>
        <w:rPr>
          <w:rFonts w:ascii="楷体" w:hAnsi="楷体" w:eastAsia="楷体"/>
          <w:color w:val="000000" w:themeColor="text1"/>
          <w:kern w:val="0"/>
          <w:highlight w:val="none"/>
          <w14:textFill>
            <w14:solidFill>
              <w14:schemeClr w14:val="tx1"/>
            </w14:solidFill>
          </w14:textFill>
        </w:rPr>
      </w:pPr>
      <w:r>
        <w:rPr>
          <w:rFonts w:hint="eastAsia" w:ascii="楷体" w:hAnsi="楷体" w:eastAsia="楷体"/>
          <w:color w:val="000000" w:themeColor="text1"/>
          <w:kern w:val="0"/>
          <w:highlight w:val="none"/>
          <w14:textFill>
            <w14:solidFill>
              <w14:schemeClr w14:val="tx1"/>
            </w14:solidFill>
          </w14:textFill>
        </w:rPr>
        <w:t>九、行政奖励实施情况说明</w:t>
      </w:r>
    </w:p>
    <w:p>
      <w:pPr>
        <w:widowControl/>
        <w:shd w:val="clear" w:color="auto" w:fill="FFFFFF"/>
        <w:spacing w:line="530" w:lineRule="exact"/>
        <w:ind w:firstLine="646"/>
        <w:jc w:val="left"/>
        <w:rPr>
          <w:rFonts w:ascii="仿宋" w:hAnsi="仿宋"/>
          <w:color w:val="000000" w:themeColor="text1"/>
          <w:kern w:val="0"/>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本</w:t>
      </w:r>
      <w:r>
        <w:rPr>
          <w:rFonts w:hint="eastAsia" w:ascii="仿宋" w:hAnsi="仿宋"/>
          <w:color w:val="000000" w:themeColor="text1"/>
          <w:kern w:val="0"/>
          <w:highlight w:val="none"/>
          <w:lang w:eastAsia="zh-CN"/>
          <w14:textFill>
            <w14:solidFill>
              <w14:schemeClr w14:val="tx1"/>
            </w14:solidFill>
          </w14:textFill>
        </w:rPr>
        <w:t>机关</w:t>
      </w:r>
      <w:r>
        <w:rPr>
          <w:rFonts w:hint="eastAsia" w:ascii="仿宋" w:hAnsi="仿宋"/>
          <w:color w:val="000000" w:themeColor="text1"/>
          <w:kern w:val="0"/>
          <w:highlight w:val="none"/>
          <w:lang w:val="en-US" w:eastAsia="zh-CN"/>
          <w14:textFill>
            <w14:solidFill>
              <w14:schemeClr w14:val="tx1"/>
            </w14:solidFill>
          </w14:textFill>
        </w:rPr>
        <w:t>2023</w:t>
      </w:r>
      <w:r>
        <w:rPr>
          <w:rFonts w:hint="eastAsia" w:ascii="仿宋" w:hAnsi="仿宋"/>
          <w:color w:val="000000" w:themeColor="text1"/>
          <w:kern w:val="0"/>
          <w:highlight w:val="none"/>
          <w14:textFill>
            <w14:solidFill>
              <w14:schemeClr w14:val="tx1"/>
            </w14:solidFill>
          </w14:textFill>
        </w:rPr>
        <w:t>年度行政奖励总数为</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次。</w:t>
      </w:r>
    </w:p>
    <w:p>
      <w:pPr>
        <w:widowControl/>
        <w:shd w:val="clear" w:color="auto" w:fill="FFFFFF"/>
        <w:spacing w:line="530" w:lineRule="exact"/>
        <w:ind w:firstLine="646"/>
        <w:jc w:val="left"/>
        <w:rPr>
          <w:rFonts w:ascii="仿宋" w:hAnsi="仿宋"/>
          <w:color w:val="000000" w:themeColor="text1"/>
          <w:kern w:val="0"/>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本</w:t>
      </w:r>
      <w:r>
        <w:rPr>
          <w:rFonts w:hint="eastAsia" w:ascii="仿宋" w:hAnsi="仿宋"/>
          <w:color w:val="000000" w:themeColor="text1"/>
          <w:kern w:val="0"/>
          <w:highlight w:val="none"/>
          <w:lang w:eastAsia="zh-CN"/>
          <w14:textFill>
            <w14:solidFill>
              <w14:schemeClr w14:val="tx1"/>
            </w14:solidFill>
          </w14:textFill>
        </w:rPr>
        <w:t>机关</w:t>
      </w:r>
      <w:r>
        <w:rPr>
          <w:rFonts w:hint="eastAsia" w:ascii="仿宋" w:hAnsi="仿宋"/>
          <w:color w:val="000000" w:themeColor="text1"/>
          <w:kern w:val="0"/>
          <w:highlight w:val="none"/>
          <w:lang w:val="en-US" w:eastAsia="zh-CN"/>
          <w14:textFill>
            <w14:solidFill>
              <w14:schemeClr w14:val="tx1"/>
            </w14:solidFill>
          </w14:textFill>
        </w:rPr>
        <w:t>2023</w:t>
      </w:r>
      <w:r>
        <w:rPr>
          <w:rFonts w:hint="eastAsia" w:ascii="仿宋" w:hAnsi="仿宋"/>
          <w:color w:val="000000" w:themeColor="text1"/>
          <w:kern w:val="0"/>
          <w:highlight w:val="none"/>
          <w14:textFill>
            <w14:solidFill>
              <w14:schemeClr w14:val="tx1"/>
            </w14:solidFill>
          </w14:textFill>
        </w:rPr>
        <w:t>年度行政奖励被申请行政复议</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宗，占行政奖励总数的</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；行政复议决定履行法定职责、撤销、变更或者确认违法</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宗，占被申请行政复议宗数的</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，占行政奖励总数的</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。行政复议后又被提起行政诉讼</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宗，判决履行法定职责、撤销、部分撤销、变更、确认违法或者确认无效</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宗，占行政复议后又被提起行政诉讼宗数的</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，占行政奖励总数的</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w:t>
      </w:r>
    </w:p>
    <w:p>
      <w:pPr>
        <w:widowControl/>
        <w:shd w:val="clear" w:color="auto" w:fill="FFFFFF"/>
        <w:spacing w:line="530" w:lineRule="exact"/>
        <w:ind w:firstLine="646"/>
        <w:jc w:val="left"/>
        <w:rPr>
          <w:rFonts w:ascii="仿宋" w:hAnsi="仿宋"/>
          <w:color w:val="000000" w:themeColor="text1"/>
          <w:kern w:val="0"/>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本</w:t>
      </w:r>
      <w:r>
        <w:rPr>
          <w:rFonts w:hint="eastAsia" w:ascii="仿宋" w:hAnsi="仿宋"/>
          <w:color w:val="000000" w:themeColor="text1"/>
          <w:kern w:val="0"/>
          <w:highlight w:val="none"/>
          <w:lang w:eastAsia="zh-CN"/>
          <w14:textFill>
            <w14:solidFill>
              <w14:schemeClr w14:val="tx1"/>
            </w14:solidFill>
          </w14:textFill>
        </w:rPr>
        <w:t>机关</w:t>
      </w:r>
      <w:r>
        <w:rPr>
          <w:rFonts w:hint="eastAsia" w:ascii="仿宋" w:hAnsi="仿宋"/>
          <w:color w:val="000000" w:themeColor="text1"/>
          <w:kern w:val="0"/>
          <w:highlight w:val="none"/>
          <w:lang w:val="en-US" w:eastAsia="zh-CN"/>
          <w14:textFill>
            <w14:solidFill>
              <w14:schemeClr w14:val="tx1"/>
            </w14:solidFill>
          </w14:textFill>
        </w:rPr>
        <w:t>2023</w:t>
      </w:r>
      <w:r>
        <w:rPr>
          <w:rFonts w:hint="eastAsia" w:ascii="仿宋" w:hAnsi="仿宋"/>
          <w:color w:val="000000" w:themeColor="text1"/>
          <w:kern w:val="0"/>
          <w:highlight w:val="none"/>
          <w14:textFill>
            <w14:solidFill>
              <w14:schemeClr w14:val="tx1"/>
            </w14:solidFill>
          </w14:textFill>
        </w:rPr>
        <w:t>年度行政奖励直接被提起行政诉讼</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宗，占行政奖励总数的</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；判决履行法定职责、撤销、部分撤销、变更、确认违法或者确认无效</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宗，占直接被提起行政诉讼宗数的</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，占行政奖励总数的</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w:t>
      </w:r>
    </w:p>
    <w:p>
      <w:pPr>
        <w:widowControl/>
        <w:shd w:val="clear" w:color="auto" w:fill="FFFFFF"/>
        <w:spacing w:line="530" w:lineRule="exact"/>
        <w:ind w:firstLine="646"/>
        <w:jc w:val="left"/>
        <w:rPr>
          <w:rFonts w:ascii="楷体" w:hAnsi="楷体" w:eastAsia="楷体"/>
          <w:color w:val="000000" w:themeColor="text1"/>
          <w:kern w:val="0"/>
          <w:highlight w:val="none"/>
          <w14:textFill>
            <w14:solidFill>
              <w14:schemeClr w14:val="tx1"/>
            </w14:solidFill>
          </w14:textFill>
        </w:rPr>
      </w:pPr>
      <w:r>
        <w:rPr>
          <w:rFonts w:hint="eastAsia" w:ascii="楷体" w:hAnsi="楷体" w:eastAsia="楷体"/>
          <w:color w:val="000000" w:themeColor="text1"/>
          <w:kern w:val="0"/>
          <w:highlight w:val="none"/>
          <w14:textFill>
            <w14:solidFill>
              <w14:schemeClr w14:val="tx1"/>
            </w14:solidFill>
          </w14:textFill>
        </w:rPr>
        <w:t>十、其他行政执法行为实施情况说明</w:t>
      </w:r>
    </w:p>
    <w:p>
      <w:pPr>
        <w:widowControl/>
        <w:shd w:val="clear" w:color="auto" w:fill="FFFFFF"/>
        <w:spacing w:line="530" w:lineRule="exact"/>
        <w:ind w:firstLine="646"/>
        <w:jc w:val="left"/>
        <w:rPr>
          <w:rFonts w:ascii="仿宋" w:hAnsi="仿宋"/>
          <w:color w:val="000000" w:themeColor="text1"/>
          <w:kern w:val="0"/>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本</w:t>
      </w:r>
      <w:r>
        <w:rPr>
          <w:rFonts w:hint="eastAsia" w:ascii="仿宋" w:hAnsi="仿宋"/>
          <w:color w:val="000000" w:themeColor="text1"/>
          <w:kern w:val="0"/>
          <w:highlight w:val="none"/>
          <w:lang w:eastAsia="zh-CN"/>
          <w14:textFill>
            <w14:solidFill>
              <w14:schemeClr w14:val="tx1"/>
            </w14:solidFill>
          </w14:textFill>
        </w:rPr>
        <w:t>机关</w:t>
      </w:r>
      <w:r>
        <w:rPr>
          <w:rFonts w:hint="eastAsia" w:ascii="仿宋" w:hAnsi="仿宋"/>
          <w:color w:val="000000" w:themeColor="text1"/>
          <w:kern w:val="0"/>
          <w:highlight w:val="none"/>
          <w:lang w:val="en-US" w:eastAsia="zh-CN"/>
          <w14:textFill>
            <w14:solidFill>
              <w14:schemeClr w14:val="tx1"/>
            </w14:solidFill>
          </w14:textFill>
        </w:rPr>
        <w:t>2023</w:t>
      </w:r>
      <w:r>
        <w:rPr>
          <w:rFonts w:hint="eastAsia" w:ascii="仿宋" w:hAnsi="仿宋"/>
          <w:color w:val="000000" w:themeColor="text1"/>
          <w:kern w:val="0"/>
          <w:highlight w:val="none"/>
          <w14:textFill>
            <w14:solidFill>
              <w14:schemeClr w14:val="tx1"/>
            </w14:solidFill>
          </w14:textFill>
        </w:rPr>
        <w:t>年度其他行政执法行为总数为</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w:t>
      </w:r>
    </w:p>
    <w:p>
      <w:pPr>
        <w:widowControl/>
        <w:shd w:val="clear" w:color="auto" w:fill="FFFFFF"/>
        <w:spacing w:line="530" w:lineRule="exact"/>
        <w:ind w:firstLine="646"/>
        <w:jc w:val="left"/>
        <w:rPr>
          <w:rFonts w:ascii="仿宋" w:hAnsi="仿宋"/>
          <w:color w:val="000000" w:themeColor="text1"/>
          <w:kern w:val="0"/>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本</w:t>
      </w:r>
      <w:r>
        <w:rPr>
          <w:rFonts w:hint="eastAsia" w:ascii="仿宋" w:hAnsi="仿宋"/>
          <w:color w:val="000000" w:themeColor="text1"/>
          <w:kern w:val="0"/>
          <w:highlight w:val="none"/>
          <w:lang w:eastAsia="zh-CN"/>
          <w14:textFill>
            <w14:solidFill>
              <w14:schemeClr w14:val="tx1"/>
            </w14:solidFill>
          </w14:textFill>
        </w:rPr>
        <w:t>机关</w:t>
      </w:r>
      <w:r>
        <w:rPr>
          <w:rFonts w:hint="eastAsia" w:ascii="仿宋" w:hAnsi="仿宋"/>
          <w:color w:val="000000" w:themeColor="text1"/>
          <w:kern w:val="0"/>
          <w:highlight w:val="none"/>
          <w:lang w:val="en-US" w:eastAsia="zh-CN"/>
          <w14:textFill>
            <w14:solidFill>
              <w14:schemeClr w14:val="tx1"/>
            </w14:solidFill>
          </w14:textFill>
        </w:rPr>
        <w:t>2023</w:t>
      </w:r>
      <w:r>
        <w:rPr>
          <w:rFonts w:hint="eastAsia" w:ascii="仿宋" w:hAnsi="仿宋"/>
          <w:color w:val="000000" w:themeColor="text1"/>
          <w:kern w:val="0"/>
          <w:highlight w:val="none"/>
          <w14:textFill>
            <w14:solidFill>
              <w14:schemeClr w14:val="tx1"/>
            </w14:solidFill>
          </w14:textFill>
        </w:rPr>
        <w:t>年度其他行政执法行为被申请行政复议</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宗，占其他行政执法行为总数的</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；行政复议决定履行法定职责、撤销、变更或者确认违法</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宗，占被申请行政复议宗数的</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，占其他行政执法行为总数的</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。行政复议后又被提起行政诉讼</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宗，判决履行法定职责、撤销、部分撤销、变更、确认违法或者确认无效</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宗，占行政复议后又被提起行政诉讼宗数的</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，占其他行政执法行为总数的</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w:t>
      </w:r>
    </w:p>
    <w:p>
      <w:pPr>
        <w:widowControl/>
        <w:shd w:val="clear" w:color="auto" w:fill="FFFFFF"/>
        <w:spacing w:line="530" w:lineRule="exact"/>
        <w:ind w:firstLine="646"/>
        <w:jc w:val="left"/>
        <w:rPr>
          <w:rFonts w:ascii="仿宋" w:hAnsi="仿宋"/>
          <w:color w:val="000000" w:themeColor="text1"/>
          <w:kern w:val="0"/>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本</w:t>
      </w:r>
      <w:r>
        <w:rPr>
          <w:rFonts w:hint="eastAsia" w:ascii="仿宋" w:hAnsi="仿宋"/>
          <w:color w:val="000000" w:themeColor="text1"/>
          <w:kern w:val="0"/>
          <w:highlight w:val="none"/>
          <w:lang w:eastAsia="zh-CN"/>
          <w14:textFill>
            <w14:solidFill>
              <w14:schemeClr w14:val="tx1"/>
            </w14:solidFill>
          </w14:textFill>
        </w:rPr>
        <w:t>机关</w:t>
      </w:r>
      <w:r>
        <w:rPr>
          <w:rFonts w:hint="eastAsia" w:ascii="仿宋" w:hAnsi="仿宋"/>
          <w:color w:val="000000" w:themeColor="text1"/>
          <w:kern w:val="0"/>
          <w:highlight w:val="none"/>
          <w:lang w:val="en-US" w:eastAsia="zh-CN"/>
          <w14:textFill>
            <w14:solidFill>
              <w14:schemeClr w14:val="tx1"/>
            </w14:solidFill>
          </w14:textFill>
        </w:rPr>
        <w:t>2023</w:t>
      </w:r>
      <w:r>
        <w:rPr>
          <w:rFonts w:hint="eastAsia" w:ascii="仿宋" w:hAnsi="仿宋"/>
          <w:color w:val="000000" w:themeColor="text1"/>
          <w:kern w:val="0"/>
          <w:highlight w:val="none"/>
          <w14:textFill>
            <w14:solidFill>
              <w14:schemeClr w14:val="tx1"/>
            </w14:solidFill>
          </w14:textFill>
        </w:rPr>
        <w:t>年度其他行政执法行为直接被提起行政诉讼</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宗，占其他行政执法行为总数的</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；判决履行法定职责、撤销、部分撤销、变更、确认违法或者确认无效</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宗，占直接被提起行政诉讼宗数的</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，占其他行政执法行为总数的</w:t>
      </w:r>
      <w:r>
        <w:rPr>
          <w:rFonts w:hint="eastAsia" w:ascii="仿宋" w:hAnsi="仿宋"/>
          <w:color w:val="000000" w:themeColor="text1"/>
          <w:kern w:val="0"/>
          <w:highlight w:val="none"/>
          <w:lang w:eastAsia="zh-CN"/>
          <w14:textFill>
            <w14:solidFill>
              <w14:schemeClr w14:val="tx1"/>
            </w14:solidFill>
          </w14:textFill>
        </w:rPr>
        <w:t>0%</w:t>
      </w:r>
      <w:r>
        <w:rPr>
          <w:rFonts w:hint="eastAsia" w:ascii="仿宋" w:hAnsi="仿宋"/>
          <w:color w:val="000000" w:themeColor="text1"/>
          <w:kern w:val="0"/>
          <w:highlight w:val="none"/>
          <w14:textFill>
            <w14:solidFill>
              <w14:schemeClr w14:val="tx1"/>
            </w14:solidFill>
          </w14:textFill>
        </w:rPr>
        <w:t>。</w:t>
      </w:r>
    </w:p>
    <w:p>
      <w:pPr>
        <w:widowControl/>
        <w:shd w:val="clear" w:color="auto" w:fill="FFFFFF"/>
        <w:spacing w:line="530" w:lineRule="exact"/>
        <w:ind w:firstLine="646"/>
        <w:jc w:val="left"/>
        <w:rPr>
          <w:rFonts w:ascii="仿宋" w:hAnsi="仿宋"/>
          <w:color w:val="000000" w:themeColor="text1"/>
          <w:kern w:val="0"/>
          <w:highlight w:val="none"/>
          <w14:textFill>
            <w14:solidFill>
              <w14:schemeClr w14:val="tx1"/>
            </w14:solidFill>
          </w14:textFill>
        </w:rPr>
      </w:pPr>
      <w:r>
        <w:rPr>
          <w:rFonts w:hint="eastAsia" w:ascii="仿宋" w:hAnsi="仿宋"/>
          <w:color w:val="000000" w:themeColor="text1"/>
          <w:kern w:val="0"/>
          <w:highlight w:val="none"/>
          <w14:textFill>
            <w14:solidFill>
              <w14:schemeClr w14:val="tx1"/>
            </w14:solidFill>
          </w14:textFill>
        </w:rPr>
        <w:t>（注：“被申请行政复议和被提起行政诉讼”数量的统计范围为统计年度1月1日至12月31日期间作出复议决定和生效判决的数量。）</w:t>
      </w:r>
    </w:p>
    <w:p>
      <w:pPr>
        <w:rPr>
          <w:rFonts w:ascii="仿宋" w:hAnsi="仿宋"/>
          <w:color w:val="000000" w:themeColor="text1"/>
          <w:highlight w:val="none"/>
          <w14:textFill>
            <w14:solidFill>
              <w14:schemeClr w14:val="tx1"/>
            </w14:solidFill>
          </w14:textFill>
        </w:rPr>
      </w:pPr>
      <w:r>
        <w:rPr>
          <w:rFonts w:hint="eastAsia" w:ascii="仿宋" w:hAnsi="仿宋"/>
          <w:color w:val="000000" w:themeColor="text1"/>
          <w:highlight w:val="none"/>
          <w14:textFill>
            <w14:solidFill>
              <w14:schemeClr w14:val="tx1"/>
            </w14:solidFill>
          </w14:textFill>
        </w:rPr>
        <w:t xml:space="preserve"> </w:t>
      </w:r>
    </w:p>
    <w:p>
      <w:pPr>
        <w:jc w:val="both"/>
        <w:rPr>
          <w:rFonts w:hint="eastAsia" w:cs="方正小标宋简体" w:asciiTheme="minorEastAsia" w:hAnsiTheme="minorEastAsia" w:eastAsiaTheme="minorEastAsia"/>
          <w:b/>
          <w:bCs/>
          <w:color w:val="000000" w:themeColor="text1"/>
          <w:sz w:val="44"/>
          <w:szCs w:val="44"/>
          <w:highlight w:val="none"/>
          <w:lang w:eastAsia="zh-CN"/>
          <w14:textFill>
            <w14:solidFill>
              <w14:schemeClr w14:val="tx1"/>
            </w14:solidFill>
          </w14:textFill>
        </w:rPr>
      </w:pPr>
    </w:p>
    <w:sectPr>
      <w:footerReference r:id="rId3" w:type="default"/>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Nimbus Roman No9 L">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NzNjNDQzM2I4NmE4ZGY0ZTM5ZDZjOGEyOTAzY2IifQ=="/>
  </w:docVars>
  <w:rsids>
    <w:rsidRoot w:val="00EC390B"/>
    <w:rsid w:val="00036507"/>
    <w:rsid w:val="000437C5"/>
    <w:rsid w:val="000819C1"/>
    <w:rsid w:val="0009173D"/>
    <w:rsid w:val="000A002F"/>
    <w:rsid w:val="000B4B6E"/>
    <w:rsid w:val="000B708B"/>
    <w:rsid w:val="000C3860"/>
    <w:rsid w:val="000D0B6D"/>
    <w:rsid w:val="000F0D7F"/>
    <w:rsid w:val="0012357E"/>
    <w:rsid w:val="0012479C"/>
    <w:rsid w:val="00135135"/>
    <w:rsid w:val="00155351"/>
    <w:rsid w:val="001A333D"/>
    <w:rsid w:val="001B2856"/>
    <w:rsid w:val="001F5FE0"/>
    <w:rsid w:val="001F6EA3"/>
    <w:rsid w:val="00221068"/>
    <w:rsid w:val="002236AE"/>
    <w:rsid w:val="00225378"/>
    <w:rsid w:val="002439F9"/>
    <w:rsid w:val="00256091"/>
    <w:rsid w:val="002B53B1"/>
    <w:rsid w:val="002E554F"/>
    <w:rsid w:val="00303F39"/>
    <w:rsid w:val="00310B8E"/>
    <w:rsid w:val="003115B5"/>
    <w:rsid w:val="00340BCD"/>
    <w:rsid w:val="00384B9C"/>
    <w:rsid w:val="003A4DB8"/>
    <w:rsid w:val="003D6BDE"/>
    <w:rsid w:val="003E1A5C"/>
    <w:rsid w:val="003F132B"/>
    <w:rsid w:val="00403B4D"/>
    <w:rsid w:val="00471F25"/>
    <w:rsid w:val="00473A45"/>
    <w:rsid w:val="00475C3B"/>
    <w:rsid w:val="004856E6"/>
    <w:rsid w:val="004B62DC"/>
    <w:rsid w:val="004D5555"/>
    <w:rsid w:val="004E7AB5"/>
    <w:rsid w:val="00500E92"/>
    <w:rsid w:val="00505254"/>
    <w:rsid w:val="00530F70"/>
    <w:rsid w:val="005410A7"/>
    <w:rsid w:val="00543164"/>
    <w:rsid w:val="00553503"/>
    <w:rsid w:val="005836CA"/>
    <w:rsid w:val="00627849"/>
    <w:rsid w:val="00630C33"/>
    <w:rsid w:val="00630F57"/>
    <w:rsid w:val="00634F4B"/>
    <w:rsid w:val="00636CC8"/>
    <w:rsid w:val="00640461"/>
    <w:rsid w:val="006475BB"/>
    <w:rsid w:val="006C6AD1"/>
    <w:rsid w:val="006D5D6A"/>
    <w:rsid w:val="00724552"/>
    <w:rsid w:val="007348B4"/>
    <w:rsid w:val="00737D5C"/>
    <w:rsid w:val="00753171"/>
    <w:rsid w:val="00771733"/>
    <w:rsid w:val="007A70B7"/>
    <w:rsid w:val="007D483B"/>
    <w:rsid w:val="007F101F"/>
    <w:rsid w:val="0080416B"/>
    <w:rsid w:val="00807580"/>
    <w:rsid w:val="00815688"/>
    <w:rsid w:val="00836E3E"/>
    <w:rsid w:val="0085368B"/>
    <w:rsid w:val="0086229E"/>
    <w:rsid w:val="0086270C"/>
    <w:rsid w:val="0089426B"/>
    <w:rsid w:val="008964A0"/>
    <w:rsid w:val="008B36EA"/>
    <w:rsid w:val="008C6C96"/>
    <w:rsid w:val="008D14AC"/>
    <w:rsid w:val="008D2AEF"/>
    <w:rsid w:val="008D634A"/>
    <w:rsid w:val="008F0935"/>
    <w:rsid w:val="00966286"/>
    <w:rsid w:val="009667D9"/>
    <w:rsid w:val="00980EB2"/>
    <w:rsid w:val="0098563E"/>
    <w:rsid w:val="009E4BF0"/>
    <w:rsid w:val="00A05F47"/>
    <w:rsid w:val="00A338F2"/>
    <w:rsid w:val="00A507B9"/>
    <w:rsid w:val="00A65FA9"/>
    <w:rsid w:val="00B13252"/>
    <w:rsid w:val="00B17D50"/>
    <w:rsid w:val="00B21FF6"/>
    <w:rsid w:val="00B619FC"/>
    <w:rsid w:val="00B700C4"/>
    <w:rsid w:val="00B80C75"/>
    <w:rsid w:val="00B90082"/>
    <w:rsid w:val="00BD5F39"/>
    <w:rsid w:val="00BF70F8"/>
    <w:rsid w:val="00C5018C"/>
    <w:rsid w:val="00CA3A9A"/>
    <w:rsid w:val="00CF0E88"/>
    <w:rsid w:val="00CF3D07"/>
    <w:rsid w:val="00D01520"/>
    <w:rsid w:val="00D163EE"/>
    <w:rsid w:val="00D207D4"/>
    <w:rsid w:val="00D32C11"/>
    <w:rsid w:val="00D3759C"/>
    <w:rsid w:val="00D71EA6"/>
    <w:rsid w:val="00D83D64"/>
    <w:rsid w:val="00D87CBA"/>
    <w:rsid w:val="00DA2182"/>
    <w:rsid w:val="00DA60E8"/>
    <w:rsid w:val="00DB2A6F"/>
    <w:rsid w:val="00DF71C2"/>
    <w:rsid w:val="00E13486"/>
    <w:rsid w:val="00E36190"/>
    <w:rsid w:val="00E41BB1"/>
    <w:rsid w:val="00E547F7"/>
    <w:rsid w:val="00E74553"/>
    <w:rsid w:val="00EB40AC"/>
    <w:rsid w:val="00EC390B"/>
    <w:rsid w:val="00EE6184"/>
    <w:rsid w:val="00F0637A"/>
    <w:rsid w:val="00F35955"/>
    <w:rsid w:val="00F46CFA"/>
    <w:rsid w:val="00FC029A"/>
    <w:rsid w:val="00FC7D6D"/>
    <w:rsid w:val="00FD3FB9"/>
    <w:rsid w:val="00FE1942"/>
    <w:rsid w:val="00FE737A"/>
    <w:rsid w:val="01231B3C"/>
    <w:rsid w:val="012810B4"/>
    <w:rsid w:val="012D0479"/>
    <w:rsid w:val="015E0632"/>
    <w:rsid w:val="017D4FB6"/>
    <w:rsid w:val="01AD5116"/>
    <w:rsid w:val="01B30C63"/>
    <w:rsid w:val="01C25065"/>
    <w:rsid w:val="01EE5E5A"/>
    <w:rsid w:val="020F0807"/>
    <w:rsid w:val="0273635F"/>
    <w:rsid w:val="027C16B8"/>
    <w:rsid w:val="02B80216"/>
    <w:rsid w:val="02BE582C"/>
    <w:rsid w:val="02D45050"/>
    <w:rsid w:val="030C365A"/>
    <w:rsid w:val="032920AA"/>
    <w:rsid w:val="035148F2"/>
    <w:rsid w:val="037800D1"/>
    <w:rsid w:val="03836A76"/>
    <w:rsid w:val="03977E2B"/>
    <w:rsid w:val="03B22EB7"/>
    <w:rsid w:val="03D96696"/>
    <w:rsid w:val="03E73C7F"/>
    <w:rsid w:val="040A684F"/>
    <w:rsid w:val="040E4592"/>
    <w:rsid w:val="04185410"/>
    <w:rsid w:val="04243DB5"/>
    <w:rsid w:val="0433051B"/>
    <w:rsid w:val="0433224A"/>
    <w:rsid w:val="04342AF9"/>
    <w:rsid w:val="043F0BEF"/>
    <w:rsid w:val="04510922"/>
    <w:rsid w:val="04673CA2"/>
    <w:rsid w:val="046B245F"/>
    <w:rsid w:val="047E5D41"/>
    <w:rsid w:val="04A10F62"/>
    <w:rsid w:val="04A66578"/>
    <w:rsid w:val="04B01ED3"/>
    <w:rsid w:val="04B30C95"/>
    <w:rsid w:val="04EB6681"/>
    <w:rsid w:val="05015EA4"/>
    <w:rsid w:val="05171657"/>
    <w:rsid w:val="052200B8"/>
    <w:rsid w:val="05281683"/>
    <w:rsid w:val="052A3623"/>
    <w:rsid w:val="052E47BF"/>
    <w:rsid w:val="05412745"/>
    <w:rsid w:val="0563090D"/>
    <w:rsid w:val="057C552B"/>
    <w:rsid w:val="05860158"/>
    <w:rsid w:val="058A40EC"/>
    <w:rsid w:val="059211F2"/>
    <w:rsid w:val="05D47A74"/>
    <w:rsid w:val="05DB04A3"/>
    <w:rsid w:val="05DF0254"/>
    <w:rsid w:val="05E27A84"/>
    <w:rsid w:val="05EC5CFB"/>
    <w:rsid w:val="05ED01D7"/>
    <w:rsid w:val="05F176DA"/>
    <w:rsid w:val="05FE07FE"/>
    <w:rsid w:val="06087CEC"/>
    <w:rsid w:val="06127C3D"/>
    <w:rsid w:val="06580D6D"/>
    <w:rsid w:val="06A42F8B"/>
    <w:rsid w:val="06B80526"/>
    <w:rsid w:val="06DF5D71"/>
    <w:rsid w:val="0721282E"/>
    <w:rsid w:val="072E6CF9"/>
    <w:rsid w:val="07550729"/>
    <w:rsid w:val="07866B35"/>
    <w:rsid w:val="07943000"/>
    <w:rsid w:val="07972D2B"/>
    <w:rsid w:val="07A331FF"/>
    <w:rsid w:val="07BB67DE"/>
    <w:rsid w:val="07D21D7A"/>
    <w:rsid w:val="080C4AB7"/>
    <w:rsid w:val="0825649B"/>
    <w:rsid w:val="08326375"/>
    <w:rsid w:val="084742F7"/>
    <w:rsid w:val="08646E76"/>
    <w:rsid w:val="08844AA6"/>
    <w:rsid w:val="089F1C5C"/>
    <w:rsid w:val="08AC6D67"/>
    <w:rsid w:val="08B60E28"/>
    <w:rsid w:val="08DA7138"/>
    <w:rsid w:val="09104908"/>
    <w:rsid w:val="09336848"/>
    <w:rsid w:val="093A7BD7"/>
    <w:rsid w:val="0946032A"/>
    <w:rsid w:val="096D3B08"/>
    <w:rsid w:val="09772BD9"/>
    <w:rsid w:val="09BF1E8A"/>
    <w:rsid w:val="0A2F7010"/>
    <w:rsid w:val="0A3E54A5"/>
    <w:rsid w:val="0A6D7B38"/>
    <w:rsid w:val="0A741F9F"/>
    <w:rsid w:val="0A865520"/>
    <w:rsid w:val="0AA55524"/>
    <w:rsid w:val="0AAC0660"/>
    <w:rsid w:val="0AB45767"/>
    <w:rsid w:val="0AF50259"/>
    <w:rsid w:val="0AFA761E"/>
    <w:rsid w:val="0B185CF6"/>
    <w:rsid w:val="0B24315C"/>
    <w:rsid w:val="0B270413"/>
    <w:rsid w:val="0B350656"/>
    <w:rsid w:val="0B642CE9"/>
    <w:rsid w:val="0B7F3FC7"/>
    <w:rsid w:val="0BAC3809"/>
    <w:rsid w:val="0BBE7983"/>
    <w:rsid w:val="0BC47C2C"/>
    <w:rsid w:val="0BE400CB"/>
    <w:rsid w:val="0C175FAD"/>
    <w:rsid w:val="0C6A5254"/>
    <w:rsid w:val="0C85560D"/>
    <w:rsid w:val="0CA21D1B"/>
    <w:rsid w:val="0CB376D9"/>
    <w:rsid w:val="0CDA0293"/>
    <w:rsid w:val="0CE57E5A"/>
    <w:rsid w:val="0CF93224"/>
    <w:rsid w:val="0CFF53BF"/>
    <w:rsid w:val="0D091D9A"/>
    <w:rsid w:val="0D2E7A52"/>
    <w:rsid w:val="0D311271"/>
    <w:rsid w:val="0D352AAD"/>
    <w:rsid w:val="0D660F9A"/>
    <w:rsid w:val="0D7A4A46"/>
    <w:rsid w:val="0D8E229F"/>
    <w:rsid w:val="0E0A3353"/>
    <w:rsid w:val="0E8042DE"/>
    <w:rsid w:val="0EA7186A"/>
    <w:rsid w:val="0EB11CF4"/>
    <w:rsid w:val="0EBB70C4"/>
    <w:rsid w:val="0ECC7523"/>
    <w:rsid w:val="0ECE5049"/>
    <w:rsid w:val="0EEC1973"/>
    <w:rsid w:val="0F196932"/>
    <w:rsid w:val="0F1D38DB"/>
    <w:rsid w:val="0F317386"/>
    <w:rsid w:val="0F977B31"/>
    <w:rsid w:val="0FA4224E"/>
    <w:rsid w:val="100625C1"/>
    <w:rsid w:val="104E5D16"/>
    <w:rsid w:val="10A51DDA"/>
    <w:rsid w:val="10B12DC8"/>
    <w:rsid w:val="10B62239"/>
    <w:rsid w:val="10BE733F"/>
    <w:rsid w:val="10C7436D"/>
    <w:rsid w:val="110F3741"/>
    <w:rsid w:val="112F78F5"/>
    <w:rsid w:val="11382C4E"/>
    <w:rsid w:val="114710E3"/>
    <w:rsid w:val="114C04A7"/>
    <w:rsid w:val="11A622AD"/>
    <w:rsid w:val="11B36778"/>
    <w:rsid w:val="11C269BB"/>
    <w:rsid w:val="11CE35B2"/>
    <w:rsid w:val="11D32976"/>
    <w:rsid w:val="11E46932"/>
    <w:rsid w:val="11E84674"/>
    <w:rsid w:val="11F36B75"/>
    <w:rsid w:val="11FF551A"/>
    <w:rsid w:val="120558E8"/>
    <w:rsid w:val="124949E7"/>
    <w:rsid w:val="128F3449"/>
    <w:rsid w:val="12CB10E4"/>
    <w:rsid w:val="12D60970"/>
    <w:rsid w:val="12D93FBD"/>
    <w:rsid w:val="12E0359D"/>
    <w:rsid w:val="12F81008"/>
    <w:rsid w:val="13086650"/>
    <w:rsid w:val="13623FB2"/>
    <w:rsid w:val="136E0BA9"/>
    <w:rsid w:val="13806B2E"/>
    <w:rsid w:val="13BF7656"/>
    <w:rsid w:val="13D76B59"/>
    <w:rsid w:val="142850A5"/>
    <w:rsid w:val="142E20E6"/>
    <w:rsid w:val="143811B7"/>
    <w:rsid w:val="143C4803"/>
    <w:rsid w:val="14752984"/>
    <w:rsid w:val="14941546"/>
    <w:rsid w:val="14D7277E"/>
    <w:rsid w:val="14DE1D5E"/>
    <w:rsid w:val="14F754D2"/>
    <w:rsid w:val="15115C90"/>
    <w:rsid w:val="152F25BA"/>
    <w:rsid w:val="1541197C"/>
    <w:rsid w:val="159B7C4F"/>
    <w:rsid w:val="15F1161D"/>
    <w:rsid w:val="160457F4"/>
    <w:rsid w:val="160D6EEF"/>
    <w:rsid w:val="162E6FB4"/>
    <w:rsid w:val="16734728"/>
    <w:rsid w:val="167E55A7"/>
    <w:rsid w:val="16AA4374"/>
    <w:rsid w:val="16B604CD"/>
    <w:rsid w:val="16E15B36"/>
    <w:rsid w:val="16ED6288"/>
    <w:rsid w:val="16F413C5"/>
    <w:rsid w:val="16FE3FF2"/>
    <w:rsid w:val="170F4451"/>
    <w:rsid w:val="17227346"/>
    <w:rsid w:val="172E7CE3"/>
    <w:rsid w:val="17410382"/>
    <w:rsid w:val="1763479D"/>
    <w:rsid w:val="17710C68"/>
    <w:rsid w:val="177C760C"/>
    <w:rsid w:val="17832749"/>
    <w:rsid w:val="178D35C8"/>
    <w:rsid w:val="17A257E9"/>
    <w:rsid w:val="17F90C5D"/>
    <w:rsid w:val="180732A3"/>
    <w:rsid w:val="180A4C18"/>
    <w:rsid w:val="181141F9"/>
    <w:rsid w:val="18253800"/>
    <w:rsid w:val="18280A8E"/>
    <w:rsid w:val="185365BF"/>
    <w:rsid w:val="186802BC"/>
    <w:rsid w:val="186D58D3"/>
    <w:rsid w:val="18786026"/>
    <w:rsid w:val="187E470B"/>
    <w:rsid w:val="18A84B5D"/>
    <w:rsid w:val="18D55226"/>
    <w:rsid w:val="18E436BB"/>
    <w:rsid w:val="18E90CD1"/>
    <w:rsid w:val="18F02060"/>
    <w:rsid w:val="19483C4A"/>
    <w:rsid w:val="195F2D42"/>
    <w:rsid w:val="19766A09"/>
    <w:rsid w:val="197B342C"/>
    <w:rsid w:val="198509FA"/>
    <w:rsid w:val="19C239FC"/>
    <w:rsid w:val="19E41BC5"/>
    <w:rsid w:val="19EB03E6"/>
    <w:rsid w:val="1A0E6C42"/>
    <w:rsid w:val="1A345F7C"/>
    <w:rsid w:val="1A423B81"/>
    <w:rsid w:val="1A5D3725"/>
    <w:rsid w:val="1A620D3B"/>
    <w:rsid w:val="1A70226E"/>
    <w:rsid w:val="1A7867B1"/>
    <w:rsid w:val="1A7A7E33"/>
    <w:rsid w:val="1A9E5A61"/>
    <w:rsid w:val="1AB06281"/>
    <w:rsid w:val="1AB52CCA"/>
    <w:rsid w:val="1AD67034"/>
    <w:rsid w:val="1ADA4D76"/>
    <w:rsid w:val="1AF51BB0"/>
    <w:rsid w:val="1AFC5ACA"/>
    <w:rsid w:val="1B0E2C71"/>
    <w:rsid w:val="1B3767AB"/>
    <w:rsid w:val="1B3B35E2"/>
    <w:rsid w:val="1B4C13C4"/>
    <w:rsid w:val="1B701236"/>
    <w:rsid w:val="1B724FAE"/>
    <w:rsid w:val="1C4032FE"/>
    <w:rsid w:val="1C4A1A87"/>
    <w:rsid w:val="1C5A37D7"/>
    <w:rsid w:val="1C782A98"/>
    <w:rsid w:val="1C7B4336"/>
    <w:rsid w:val="1C844F99"/>
    <w:rsid w:val="1C8B27CB"/>
    <w:rsid w:val="1CB906BF"/>
    <w:rsid w:val="1CC41839"/>
    <w:rsid w:val="1CD37CCF"/>
    <w:rsid w:val="1D303373"/>
    <w:rsid w:val="1D4961E3"/>
    <w:rsid w:val="1D807E56"/>
    <w:rsid w:val="1D921938"/>
    <w:rsid w:val="1D970CFC"/>
    <w:rsid w:val="1E7F253B"/>
    <w:rsid w:val="1E917E41"/>
    <w:rsid w:val="1E935967"/>
    <w:rsid w:val="1ED41ADC"/>
    <w:rsid w:val="1EDA3596"/>
    <w:rsid w:val="1EE241F9"/>
    <w:rsid w:val="1EF02DBA"/>
    <w:rsid w:val="1EF53F2C"/>
    <w:rsid w:val="1F2F79DE"/>
    <w:rsid w:val="1FA97181"/>
    <w:rsid w:val="1FB738D7"/>
    <w:rsid w:val="1FBF593D"/>
    <w:rsid w:val="1FEC17D3"/>
    <w:rsid w:val="2000702C"/>
    <w:rsid w:val="203647FC"/>
    <w:rsid w:val="204A474C"/>
    <w:rsid w:val="204C2272"/>
    <w:rsid w:val="204E2A73"/>
    <w:rsid w:val="20686980"/>
    <w:rsid w:val="20A52531"/>
    <w:rsid w:val="20AA51EA"/>
    <w:rsid w:val="20AC033D"/>
    <w:rsid w:val="211803A6"/>
    <w:rsid w:val="212B00D9"/>
    <w:rsid w:val="21316869"/>
    <w:rsid w:val="21341CA3"/>
    <w:rsid w:val="21352D06"/>
    <w:rsid w:val="215A276C"/>
    <w:rsid w:val="215F7D83"/>
    <w:rsid w:val="217C26E3"/>
    <w:rsid w:val="218872DA"/>
    <w:rsid w:val="218E0668"/>
    <w:rsid w:val="219F0AC7"/>
    <w:rsid w:val="21A165ED"/>
    <w:rsid w:val="21A659B2"/>
    <w:rsid w:val="21A92086"/>
    <w:rsid w:val="21E169EA"/>
    <w:rsid w:val="21F030D1"/>
    <w:rsid w:val="21F13065"/>
    <w:rsid w:val="22372AAE"/>
    <w:rsid w:val="223C6316"/>
    <w:rsid w:val="224C47AB"/>
    <w:rsid w:val="225117EC"/>
    <w:rsid w:val="22602004"/>
    <w:rsid w:val="226513C9"/>
    <w:rsid w:val="229972C4"/>
    <w:rsid w:val="22A87507"/>
    <w:rsid w:val="22A939AB"/>
    <w:rsid w:val="22AC720F"/>
    <w:rsid w:val="22B1460E"/>
    <w:rsid w:val="22B3482A"/>
    <w:rsid w:val="22C32593"/>
    <w:rsid w:val="230E7CB2"/>
    <w:rsid w:val="231D6147"/>
    <w:rsid w:val="232641A3"/>
    <w:rsid w:val="23571659"/>
    <w:rsid w:val="23650E21"/>
    <w:rsid w:val="2369313B"/>
    <w:rsid w:val="237A15DB"/>
    <w:rsid w:val="23863CED"/>
    <w:rsid w:val="239F6B5C"/>
    <w:rsid w:val="23BF2D5B"/>
    <w:rsid w:val="23BF77BF"/>
    <w:rsid w:val="23CE7442"/>
    <w:rsid w:val="23F76998"/>
    <w:rsid w:val="240F3CE2"/>
    <w:rsid w:val="24156E1F"/>
    <w:rsid w:val="245F19BC"/>
    <w:rsid w:val="2466767A"/>
    <w:rsid w:val="246A0F18"/>
    <w:rsid w:val="24DE652B"/>
    <w:rsid w:val="25115838"/>
    <w:rsid w:val="25317C88"/>
    <w:rsid w:val="254E4396"/>
    <w:rsid w:val="256C6F12"/>
    <w:rsid w:val="25851E1B"/>
    <w:rsid w:val="25C44658"/>
    <w:rsid w:val="25CD79B1"/>
    <w:rsid w:val="25E62821"/>
    <w:rsid w:val="26351EE2"/>
    <w:rsid w:val="26485289"/>
    <w:rsid w:val="264C2EC3"/>
    <w:rsid w:val="264D0AF2"/>
    <w:rsid w:val="265005E2"/>
    <w:rsid w:val="26D134D1"/>
    <w:rsid w:val="26DB434F"/>
    <w:rsid w:val="26DB60FD"/>
    <w:rsid w:val="272679F2"/>
    <w:rsid w:val="2778394C"/>
    <w:rsid w:val="277D510B"/>
    <w:rsid w:val="277D767D"/>
    <w:rsid w:val="27B05C90"/>
    <w:rsid w:val="27BB1A8B"/>
    <w:rsid w:val="27DB3EDB"/>
    <w:rsid w:val="280E2503"/>
    <w:rsid w:val="2835183D"/>
    <w:rsid w:val="28397580"/>
    <w:rsid w:val="28BF6CB6"/>
    <w:rsid w:val="28D005A8"/>
    <w:rsid w:val="28F434A6"/>
    <w:rsid w:val="28FE60D3"/>
    <w:rsid w:val="29165315"/>
    <w:rsid w:val="29451F54"/>
    <w:rsid w:val="29471828"/>
    <w:rsid w:val="294A57BC"/>
    <w:rsid w:val="294C32E2"/>
    <w:rsid w:val="297840D8"/>
    <w:rsid w:val="299802D6"/>
    <w:rsid w:val="299B525C"/>
    <w:rsid w:val="29A529F3"/>
    <w:rsid w:val="29CA4207"/>
    <w:rsid w:val="29CC686B"/>
    <w:rsid w:val="29D4648B"/>
    <w:rsid w:val="2A1738F0"/>
    <w:rsid w:val="2A357B24"/>
    <w:rsid w:val="2A44220C"/>
    <w:rsid w:val="2A557F75"/>
    <w:rsid w:val="2A7D127A"/>
    <w:rsid w:val="2A7F3244"/>
    <w:rsid w:val="2A952A67"/>
    <w:rsid w:val="2AB078A1"/>
    <w:rsid w:val="2AC23774"/>
    <w:rsid w:val="2AEC6391"/>
    <w:rsid w:val="2B057BED"/>
    <w:rsid w:val="2B0D4239"/>
    <w:rsid w:val="2B2B6040"/>
    <w:rsid w:val="2B2D0EF2"/>
    <w:rsid w:val="2B485D2C"/>
    <w:rsid w:val="2B5841C1"/>
    <w:rsid w:val="2B620B9B"/>
    <w:rsid w:val="2B666D1F"/>
    <w:rsid w:val="2B7663F5"/>
    <w:rsid w:val="2BAF1907"/>
    <w:rsid w:val="2BC37160"/>
    <w:rsid w:val="2BDA2E28"/>
    <w:rsid w:val="2BE45A54"/>
    <w:rsid w:val="2C070C59"/>
    <w:rsid w:val="2C0D0022"/>
    <w:rsid w:val="2C1125C1"/>
    <w:rsid w:val="2C1F083A"/>
    <w:rsid w:val="2C3D33B6"/>
    <w:rsid w:val="2C581F9E"/>
    <w:rsid w:val="2C5B55EB"/>
    <w:rsid w:val="2C6E3570"/>
    <w:rsid w:val="2CBE62A5"/>
    <w:rsid w:val="2CC13E7A"/>
    <w:rsid w:val="2CD77367"/>
    <w:rsid w:val="2CF27CFD"/>
    <w:rsid w:val="2D08056C"/>
    <w:rsid w:val="2D1107DD"/>
    <w:rsid w:val="2D2A393B"/>
    <w:rsid w:val="2D3C65BD"/>
    <w:rsid w:val="2D410C84"/>
    <w:rsid w:val="2D471747"/>
    <w:rsid w:val="2D80355B"/>
    <w:rsid w:val="2D984D48"/>
    <w:rsid w:val="2D9C5EBB"/>
    <w:rsid w:val="2DAA682A"/>
    <w:rsid w:val="2DD35D80"/>
    <w:rsid w:val="2DD66294"/>
    <w:rsid w:val="2DDB2E87"/>
    <w:rsid w:val="2DEC299E"/>
    <w:rsid w:val="2E332C0A"/>
    <w:rsid w:val="2E55425D"/>
    <w:rsid w:val="2E7110F5"/>
    <w:rsid w:val="2E8B665B"/>
    <w:rsid w:val="2E960AA3"/>
    <w:rsid w:val="2EA43279"/>
    <w:rsid w:val="2F100C72"/>
    <w:rsid w:val="2F230642"/>
    <w:rsid w:val="2F2C25D5"/>
    <w:rsid w:val="2F3A3BDD"/>
    <w:rsid w:val="2F6824F8"/>
    <w:rsid w:val="2FC71915"/>
    <w:rsid w:val="2FD1009E"/>
    <w:rsid w:val="2FFD70E5"/>
    <w:rsid w:val="302428C3"/>
    <w:rsid w:val="302503E9"/>
    <w:rsid w:val="30446AC1"/>
    <w:rsid w:val="305C259D"/>
    <w:rsid w:val="3062519A"/>
    <w:rsid w:val="307A6987"/>
    <w:rsid w:val="309F1F4A"/>
    <w:rsid w:val="30C714A1"/>
    <w:rsid w:val="30CD2F5B"/>
    <w:rsid w:val="30D0499C"/>
    <w:rsid w:val="30E20088"/>
    <w:rsid w:val="310149B3"/>
    <w:rsid w:val="3103697D"/>
    <w:rsid w:val="313703D4"/>
    <w:rsid w:val="313E79B5"/>
    <w:rsid w:val="3143321D"/>
    <w:rsid w:val="3167719F"/>
    <w:rsid w:val="316A69FC"/>
    <w:rsid w:val="31AB7EE2"/>
    <w:rsid w:val="31BD2FCF"/>
    <w:rsid w:val="31C571DC"/>
    <w:rsid w:val="31CB0666"/>
    <w:rsid w:val="31D71BB7"/>
    <w:rsid w:val="31DF1EAF"/>
    <w:rsid w:val="31E340B8"/>
    <w:rsid w:val="31EF5153"/>
    <w:rsid w:val="31F97384"/>
    <w:rsid w:val="3212499D"/>
    <w:rsid w:val="322A6639"/>
    <w:rsid w:val="323B36A0"/>
    <w:rsid w:val="3240775C"/>
    <w:rsid w:val="324C7EAF"/>
    <w:rsid w:val="324D52A1"/>
    <w:rsid w:val="32990C1B"/>
    <w:rsid w:val="32E6075E"/>
    <w:rsid w:val="33466FF4"/>
    <w:rsid w:val="33527747"/>
    <w:rsid w:val="337551E4"/>
    <w:rsid w:val="33775400"/>
    <w:rsid w:val="33992AF0"/>
    <w:rsid w:val="339A2E9C"/>
    <w:rsid w:val="33D15C38"/>
    <w:rsid w:val="33E505BB"/>
    <w:rsid w:val="33EA7980"/>
    <w:rsid w:val="33FC226C"/>
    <w:rsid w:val="34022BD1"/>
    <w:rsid w:val="340E112B"/>
    <w:rsid w:val="343432F1"/>
    <w:rsid w:val="3443482E"/>
    <w:rsid w:val="344C4197"/>
    <w:rsid w:val="348B598D"/>
    <w:rsid w:val="3509483E"/>
    <w:rsid w:val="353916AE"/>
    <w:rsid w:val="354163CF"/>
    <w:rsid w:val="35431A3E"/>
    <w:rsid w:val="35466E38"/>
    <w:rsid w:val="354E03E2"/>
    <w:rsid w:val="355A0B35"/>
    <w:rsid w:val="35951B6D"/>
    <w:rsid w:val="359F29EC"/>
    <w:rsid w:val="35AD5109"/>
    <w:rsid w:val="35B66A08"/>
    <w:rsid w:val="360B1E2F"/>
    <w:rsid w:val="362C24D2"/>
    <w:rsid w:val="3656754F"/>
    <w:rsid w:val="365C6375"/>
    <w:rsid w:val="36730100"/>
    <w:rsid w:val="36AA789A"/>
    <w:rsid w:val="36AC716F"/>
    <w:rsid w:val="36B204FD"/>
    <w:rsid w:val="36C22E36"/>
    <w:rsid w:val="36D6243D"/>
    <w:rsid w:val="36EF7647"/>
    <w:rsid w:val="37307DA0"/>
    <w:rsid w:val="373D795C"/>
    <w:rsid w:val="37542EEF"/>
    <w:rsid w:val="37607F59"/>
    <w:rsid w:val="3836588A"/>
    <w:rsid w:val="384C2862"/>
    <w:rsid w:val="386653FE"/>
    <w:rsid w:val="38CD7870"/>
    <w:rsid w:val="38EC7CF6"/>
    <w:rsid w:val="38F90665"/>
    <w:rsid w:val="38F92413"/>
    <w:rsid w:val="38FB618B"/>
    <w:rsid w:val="390239BE"/>
    <w:rsid w:val="391B4A7F"/>
    <w:rsid w:val="391F00CC"/>
    <w:rsid w:val="39641F82"/>
    <w:rsid w:val="397C551E"/>
    <w:rsid w:val="397F500E"/>
    <w:rsid w:val="399C796E"/>
    <w:rsid w:val="399D7242"/>
    <w:rsid w:val="3A500759"/>
    <w:rsid w:val="3AC32CD9"/>
    <w:rsid w:val="3B182927"/>
    <w:rsid w:val="3B2C2F74"/>
    <w:rsid w:val="3B3D2A8B"/>
    <w:rsid w:val="3B4035B0"/>
    <w:rsid w:val="3B677B08"/>
    <w:rsid w:val="3B820DE6"/>
    <w:rsid w:val="3B9E05C3"/>
    <w:rsid w:val="3BB865B6"/>
    <w:rsid w:val="3BE13D5E"/>
    <w:rsid w:val="3C123F18"/>
    <w:rsid w:val="3C2105FF"/>
    <w:rsid w:val="3C357C06"/>
    <w:rsid w:val="3C53008C"/>
    <w:rsid w:val="3C55308B"/>
    <w:rsid w:val="3C59493B"/>
    <w:rsid w:val="3C5F4C83"/>
    <w:rsid w:val="3CA819D4"/>
    <w:rsid w:val="3CAA4150"/>
    <w:rsid w:val="3CC1149A"/>
    <w:rsid w:val="3CDD5836"/>
    <w:rsid w:val="3CF02399"/>
    <w:rsid w:val="3D186AB4"/>
    <w:rsid w:val="3D4975DC"/>
    <w:rsid w:val="3D850719"/>
    <w:rsid w:val="3D9F1BB4"/>
    <w:rsid w:val="3DA46DF1"/>
    <w:rsid w:val="3DD05E38"/>
    <w:rsid w:val="3E1675C3"/>
    <w:rsid w:val="3E1A5306"/>
    <w:rsid w:val="3E210442"/>
    <w:rsid w:val="3E216694"/>
    <w:rsid w:val="3E263CAA"/>
    <w:rsid w:val="3E292AA4"/>
    <w:rsid w:val="3E5F71BC"/>
    <w:rsid w:val="3E887EE8"/>
    <w:rsid w:val="3E8D5AD7"/>
    <w:rsid w:val="3EBB0897"/>
    <w:rsid w:val="3EBE0387"/>
    <w:rsid w:val="3ED03C16"/>
    <w:rsid w:val="3EDC080D"/>
    <w:rsid w:val="3F0833B0"/>
    <w:rsid w:val="3F1461F9"/>
    <w:rsid w:val="3F4D34B9"/>
    <w:rsid w:val="3F5E7474"/>
    <w:rsid w:val="3F6727CC"/>
    <w:rsid w:val="3F724CCD"/>
    <w:rsid w:val="3F813332"/>
    <w:rsid w:val="3FB12ADB"/>
    <w:rsid w:val="3FE87743"/>
    <w:rsid w:val="401364B0"/>
    <w:rsid w:val="402947BD"/>
    <w:rsid w:val="40520D87"/>
    <w:rsid w:val="405368AD"/>
    <w:rsid w:val="40E045E4"/>
    <w:rsid w:val="41194293"/>
    <w:rsid w:val="41230EF6"/>
    <w:rsid w:val="413B181B"/>
    <w:rsid w:val="41436096"/>
    <w:rsid w:val="41586871"/>
    <w:rsid w:val="416F3BBA"/>
    <w:rsid w:val="416F7716"/>
    <w:rsid w:val="41D67795"/>
    <w:rsid w:val="4202058A"/>
    <w:rsid w:val="420C1409"/>
    <w:rsid w:val="42165DE4"/>
    <w:rsid w:val="422F6EA6"/>
    <w:rsid w:val="42507548"/>
    <w:rsid w:val="425F778B"/>
    <w:rsid w:val="42664298"/>
    <w:rsid w:val="429D02B3"/>
    <w:rsid w:val="42A31D6D"/>
    <w:rsid w:val="42A81132"/>
    <w:rsid w:val="42B20202"/>
    <w:rsid w:val="42C615B8"/>
    <w:rsid w:val="42FF4ACA"/>
    <w:rsid w:val="43122677"/>
    <w:rsid w:val="432509D4"/>
    <w:rsid w:val="43316521"/>
    <w:rsid w:val="43364990"/>
    <w:rsid w:val="434F1459"/>
    <w:rsid w:val="43543068"/>
    <w:rsid w:val="435E5C94"/>
    <w:rsid w:val="43884897"/>
    <w:rsid w:val="43A044FF"/>
    <w:rsid w:val="43A37B4B"/>
    <w:rsid w:val="43AF64F0"/>
    <w:rsid w:val="43B81849"/>
    <w:rsid w:val="43D66CB4"/>
    <w:rsid w:val="43E73EDC"/>
    <w:rsid w:val="44144522"/>
    <w:rsid w:val="44150A49"/>
    <w:rsid w:val="44240C8C"/>
    <w:rsid w:val="44254A04"/>
    <w:rsid w:val="44335538"/>
    <w:rsid w:val="444B4348"/>
    <w:rsid w:val="446379C6"/>
    <w:rsid w:val="446472DA"/>
    <w:rsid w:val="44782D86"/>
    <w:rsid w:val="448636F5"/>
    <w:rsid w:val="449649E5"/>
    <w:rsid w:val="44A65B45"/>
    <w:rsid w:val="44AE49FA"/>
    <w:rsid w:val="44B25B21"/>
    <w:rsid w:val="44BD4C3D"/>
    <w:rsid w:val="44C47D79"/>
    <w:rsid w:val="44E93C84"/>
    <w:rsid w:val="44EE129A"/>
    <w:rsid w:val="451F3201"/>
    <w:rsid w:val="45216F7A"/>
    <w:rsid w:val="452A22D2"/>
    <w:rsid w:val="452D3B70"/>
    <w:rsid w:val="456652D4"/>
    <w:rsid w:val="45800144"/>
    <w:rsid w:val="45D109A0"/>
    <w:rsid w:val="45E06E35"/>
    <w:rsid w:val="45F621B4"/>
    <w:rsid w:val="461D1E37"/>
    <w:rsid w:val="461D3BE5"/>
    <w:rsid w:val="464455DA"/>
    <w:rsid w:val="464949DA"/>
    <w:rsid w:val="46525C0A"/>
    <w:rsid w:val="46AE33A3"/>
    <w:rsid w:val="46C71DA3"/>
    <w:rsid w:val="46E42955"/>
    <w:rsid w:val="473E2065"/>
    <w:rsid w:val="47503B46"/>
    <w:rsid w:val="476B0980"/>
    <w:rsid w:val="4770243A"/>
    <w:rsid w:val="4779309D"/>
    <w:rsid w:val="47AA14A8"/>
    <w:rsid w:val="47C13247"/>
    <w:rsid w:val="47F92FE4"/>
    <w:rsid w:val="484D2329"/>
    <w:rsid w:val="48641684"/>
    <w:rsid w:val="486C7BA1"/>
    <w:rsid w:val="4876582E"/>
    <w:rsid w:val="48861F15"/>
    <w:rsid w:val="48AE321A"/>
    <w:rsid w:val="48B3438D"/>
    <w:rsid w:val="48B84099"/>
    <w:rsid w:val="48C77E38"/>
    <w:rsid w:val="492C5333"/>
    <w:rsid w:val="492D2391"/>
    <w:rsid w:val="49347AE3"/>
    <w:rsid w:val="49463453"/>
    <w:rsid w:val="49471861"/>
    <w:rsid w:val="496076FB"/>
    <w:rsid w:val="49BE123B"/>
    <w:rsid w:val="49C12AD9"/>
    <w:rsid w:val="49C32CF5"/>
    <w:rsid w:val="49C95351"/>
    <w:rsid w:val="49D219AC"/>
    <w:rsid w:val="49EB25AB"/>
    <w:rsid w:val="49FE5D93"/>
    <w:rsid w:val="4A0330F2"/>
    <w:rsid w:val="4A0917A7"/>
    <w:rsid w:val="4A0A4480"/>
    <w:rsid w:val="4A1225BB"/>
    <w:rsid w:val="4A477482"/>
    <w:rsid w:val="4A565917"/>
    <w:rsid w:val="4A6F69D9"/>
    <w:rsid w:val="4A82670C"/>
    <w:rsid w:val="4ABD14F2"/>
    <w:rsid w:val="4ADD3943"/>
    <w:rsid w:val="4B182BCD"/>
    <w:rsid w:val="4B3A6FE7"/>
    <w:rsid w:val="4B413ED2"/>
    <w:rsid w:val="4B4A0907"/>
    <w:rsid w:val="4B583AE1"/>
    <w:rsid w:val="4B71463B"/>
    <w:rsid w:val="4BB328F5"/>
    <w:rsid w:val="4BCD39B7"/>
    <w:rsid w:val="4BF278C2"/>
    <w:rsid w:val="4BF453E8"/>
    <w:rsid w:val="4C2F4672"/>
    <w:rsid w:val="4C3C28EB"/>
    <w:rsid w:val="4C4719BC"/>
    <w:rsid w:val="4C687B84"/>
    <w:rsid w:val="4CB93F3C"/>
    <w:rsid w:val="4CC823D1"/>
    <w:rsid w:val="4CE87FF4"/>
    <w:rsid w:val="4CEA0599"/>
    <w:rsid w:val="4CFA4C80"/>
    <w:rsid w:val="4D106251"/>
    <w:rsid w:val="4D6644C5"/>
    <w:rsid w:val="4D7762D0"/>
    <w:rsid w:val="4D814A59"/>
    <w:rsid w:val="4D862E50"/>
    <w:rsid w:val="4DA846DC"/>
    <w:rsid w:val="4DE1199C"/>
    <w:rsid w:val="4DE1374A"/>
    <w:rsid w:val="4DFE60AA"/>
    <w:rsid w:val="4E496100"/>
    <w:rsid w:val="4E50267E"/>
    <w:rsid w:val="4E5959D6"/>
    <w:rsid w:val="4E685C19"/>
    <w:rsid w:val="4E7C16C5"/>
    <w:rsid w:val="4E89152E"/>
    <w:rsid w:val="4EA81FC1"/>
    <w:rsid w:val="4EBD5F65"/>
    <w:rsid w:val="4EEE4370"/>
    <w:rsid w:val="4EFD340A"/>
    <w:rsid w:val="4F0E4A13"/>
    <w:rsid w:val="4F4F0B87"/>
    <w:rsid w:val="4F521EF5"/>
    <w:rsid w:val="4F5B577E"/>
    <w:rsid w:val="4F800DB7"/>
    <w:rsid w:val="4F824AB9"/>
    <w:rsid w:val="4FA709C3"/>
    <w:rsid w:val="4FAB04B3"/>
    <w:rsid w:val="4FB235F0"/>
    <w:rsid w:val="4FB31D41"/>
    <w:rsid w:val="4FB56C3C"/>
    <w:rsid w:val="4FDC0FB7"/>
    <w:rsid w:val="4FE614EB"/>
    <w:rsid w:val="4FE65048"/>
    <w:rsid w:val="4FED287A"/>
    <w:rsid w:val="4FFA6D45"/>
    <w:rsid w:val="500B077F"/>
    <w:rsid w:val="501E2ABD"/>
    <w:rsid w:val="50212524"/>
    <w:rsid w:val="50281B04"/>
    <w:rsid w:val="503E2D04"/>
    <w:rsid w:val="50483F54"/>
    <w:rsid w:val="50493828"/>
    <w:rsid w:val="505A5A36"/>
    <w:rsid w:val="50655B8D"/>
    <w:rsid w:val="50973D16"/>
    <w:rsid w:val="50EF43D0"/>
    <w:rsid w:val="51112598"/>
    <w:rsid w:val="512F0C70"/>
    <w:rsid w:val="51385D77"/>
    <w:rsid w:val="514566E6"/>
    <w:rsid w:val="514E559A"/>
    <w:rsid w:val="515661FD"/>
    <w:rsid w:val="516E79EA"/>
    <w:rsid w:val="517843C5"/>
    <w:rsid w:val="51844B18"/>
    <w:rsid w:val="519F5DF6"/>
    <w:rsid w:val="51B318A1"/>
    <w:rsid w:val="51D11D27"/>
    <w:rsid w:val="51D30B44"/>
    <w:rsid w:val="51E1640E"/>
    <w:rsid w:val="520B348B"/>
    <w:rsid w:val="522A7218"/>
    <w:rsid w:val="523227C6"/>
    <w:rsid w:val="526A01B2"/>
    <w:rsid w:val="52C13177"/>
    <w:rsid w:val="52E31D12"/>
    <w:rsid w:val="52F96975"/>
    <w:rsid w:val="52FC4B82"/>
    <w:rsid w:val="530F7AAE"/>
    <w:rsid w:val="53364538"/>
    <w:rsid w:val="53426A39"/>
    <w:rsid w:val="53446C55"/>
    <w:rsid w:val="5345477B"/>
    <w:rsid w:val="534704F3"/>
    <w:rsid w:val="53553D5C"/>
    <w:rsid w:val="537F5EDF"/>
    <w:rsid w:val="53A45945"/>
    <w:rsid w:val="53D16D2E"/>
    <w:rsid w:val="53D578AD"/>
    <w:rsid w:val="53F1045F"/>
    <w:rsid w:val="5415414D"/>
    <w:rsid w:val="54237B41"/>
    <w:rsid w:val="54617393"/>
    <w:rsid w:val="546D21DB"/>
    <w:rsid w:val="54905ECA"/>
    <w:rsid w:val="54972DB4"/>
    <w:rsid w:val="54A4042C"/>
    <w:rsid w:val="54D01109"/>
    <w:rsid w:val="54E63D3C"/>
    <w:rsid w:val="552766F7"/>
    <w:rsid w:val="55362F9B"/>
    <w:rsid w:val="555313D1"/>
    <w:rsid w:val="55572544"/>
    <w:rsid w:val="558570B1"/>
    <w:rsid w:val="558A46C7"/>
    <w:rsid w:val="55A41C2D"/>
    <w:rsid w:val="55AF05D2"/>
    <w:rsid w:val="55B21D4E"/>
    <w:rsid w:val="55C033EC"/>
    <w:rsid w:val="55D1679A"/>
    <w:rsid w:val="55E95892"/>
    <w:rsid w:val="55F54236"/>
    <w:rsid w:val="560B1CAC"/>
    <w:rsid w:val="56274FBE"/>
    <w:rsid w:val="56336B0D"/>
    <w:rsid w:val="5640122A"/>
    <w:rsid w:val="56530F5D"/>
    <w:rsid w:val="56533B8E"/>
    <w:rsid w:val="56665134"/>
    <w:rsid w:val="56690780"/>
    <w:rsid w:val="569E4366"/>
    <w:rsid w:val="569E667C"/>
    <w:rsid w:val="56A30136"/>
    <w:rsid w:val="56E04EE6"/>
    <w:rsid w:val="57297765"/>
    <w:rsid w:val="57390153"/>
    <w:rsid w:val="57415259"/>
    <w:rsid w:val="5765719A"/>
    <w:rsid w:val="576E312B"/>
    <w:rsid w:val="57AE0B41"/>
    <w:rsid w:val="57FB5D50"/>
    <w:rsid w:val="5809221B"/>
    <w:rsid w:val="58405511"/>
    <w:rsid w:val="584E7C2E"/>
    <w:rsid w:val="58533496"/>
    <w:rsid w:val="588B6E6C"/>
    <w:rsid w:val="58C6010C"/>
    <w:rsid w:val="58D85426"/>
    <w:rsid w:val="58DE31C9"/>
    <w:rsid w:val="591A3FB4"/>
    <w:rsid w:val="591C41D0"/>
    <w:rsid w:val="592B747B"/>
    <w:rsid w:val="593212FE"/>
    <w:rsid w:val="595C45CC"/>
    <w:rsid w:val="59611BE3"/>
    <w:rsid w:val="5980650D"/>
    <w:rsid w:val="59B14918"/>
    <w:rsid w:val="59BB057A"/>
    <w:rsid w:val="59E3084A"/>
    <w:rsid w:val="59E56370"/>
    <w:rsid w:val="5A0802B0"/>
    <w:rsid w:val="5A3E3CD2"/>
    <w:rsid w:val="5A7617F2"/>
    <w:rsid w:val="5A843DDB"/>
    <w:rsid w:val="5AA224B3"/>
    <w:rsid w:val="5ABD109B"/>
    <w:rsid w:val="5AC57D66"/>
    <w:rsid w:val="5AD308BE"/>
    <w:rsid w:val="5ADA39FB"/>
    <w:rsid w:val="5AEF235A"/>
    <w:rsid w:val="5AF32D0E"/>
    <w:rsid w:val="5AF820D3"/>
    <w:rsid w:val="5B0A0784"/>
    <w:rsid w:val="5B22051F"/>
    <w:rsid w:val="5B294982"/>
    <w:rsid w:val="5B353327"/>
    <w:rsid w:val="5B3E6680"/>
    <w:rsid w:val="5B47755D"/>
    <w:rsid w:val="5B57504B"/>
    <w:rsid w:val="5B6A303E"/>
    <w:rsid w:val="5BA069F2"/>
    <w:rsid w:val="5BA65FD3"/>
    <w:rsid w:val="5BAA5AC3"/>
    <w:rsid w:val="5BC546AB"/>
    <w:rsid w:val="5BE30FD5"/>
    <w:rsid w:val="5BF136F2"/>
    <w:rsid w:val="5BF82969"/>
    <w:rsid w:val="5BFD731F"/>
    <w:rsid w:val="5C02145B"/>
    <w:rsid w:val="5C04656B"/>
    <w:rsid w:val="5C220194"/>
    <w:rsid w:val="5C6E2EDC"/>
    <w:rsid w:val="5CB63F07"/>
    <w:rsid w:val="5CDD77D2"/>
    <w:rsid w:val="5CE9314C"/>
    <w:rsid w:val="5CF60894"/>
    <w:rsid w:val="5D1A4582"/>
    <w:rsid w:val="5D412CBB"/>
    <w:rsid w:val="5D504448"/>
    <w:rsid w:val="5D6972B8"/>
    <w:rsid w:val="5D755C5D"/>
    <w:rsid w:val="5D8A5E3D"/>
    <w:rsid w:val="5DB22A0D"/>
    <w:rsid w:val="5E331DA0"/>
    <w:rsid w:val="5E671B29"/>
    <w:rsid w:val="5E68756F"/>
    <w:rsid w:val="5E6D4B86"/>
    <w:rsid w:val="5E745F14"/>
    <w:rsid w:val="5E7B54F5"/>
    <w:rsid w:val="5EA54320"/>
    <w:rsid w:val="5EBB1533"/>
    <w:rsid w:val="5ECC3FA2"/>
    <w:rsid w:val="5EF157B7"/>
    <w:rsid w:val="5EFE7E39"/>
    <w:rsid w:val="5F0B78AD"/>
    <w:rsid w:val="5F217E4A"/>
    <w:rsid w:val="5F505B29"/>
    <w:rsid w:val="5F5E6BD8"/>
    <w:rsid w:val="5F6B5569"/>
    <w:rsid w:val="5F776A62"/>
    <w:rsid w:val="5F79030D"/>
    <w:rsid w:val="5FB24F46"/>
    <w:rsid w:val="5FD650D9"/>
    <w:rsid w:val="5FE4471A"/>
    <w:rsid w:val="600339F4"/>
    <w:rsid w:val="604A517F"/>
    <w:rsid w:val="60912DAE"/>
    <w:rsid w:val="60AF592A"/>
    <w:rsid w:val="60B8658C"/>
    <w:rsid w:val="60D94755"/>
    <w:rsid w:val="612260FC"/>
    <w:rsid w:val="613F6CAD"/>
    <w:rsid w:val="61412A26"/>
    <w:rsid w:val="61453B98"/>
    <w:rsid w:val="615740B6"/>
    <w:rsid w:val="615F2949"/>
    <w:rsid w:val="61616C24"/>
    <w:rsid w:val="616D55C9"/>
    <w:rsid w:val="617F354E"/>
    <w:rsid w:val="6186668A"/>
    <w:rsid w:val="61907509"/>
    <w:rsid w:val="619863BE"/>
    <w:rsid w:val="619A2136"/>
    <w:rsid w:val="619F14FA"/>
    <w:rsid w:val="61CB6793"/>
    <w:rsid w:val="61FC06FB"/>
    <w:rsid w:val="62065A1D"/>
    <w:rsid w:val="6220263B"/>
    <w:rsid w:val="622A170C"/>
    <w:rsid w:val="62373E29"/>
    <w:rsid w:val="62456545"/>
    <w:rsid w:val="62504F4D"/>
    <w:rsid w:val="62516C98"/>
    <w:rsid w:val="628801E0"/>
    <w:rsid w:val="629F0D56"/>
    <w:rsid w:val="62AD37DF"/>
    <w:rsid w:val="62C03E1E"/>
    <w:rsid w:val="62D578C9"/>
    <w:rsid w:val="62DA4EE0"/>
    <w:rsid w:val="62F3548C"/>
    <w:rsid w:val="63065CD5"/>
    <w:rsid w:val="63181564"/>
    <w:rsid w:val="63347599"/>
    <w:rsid w:val="633F11E7"/>
    <w:rsid w:val="63500CFE"/>
    <w:rsid w:val="635527B8"/>
    <w:rsid w:val="635A0F20"/>
    <w:rsid w:val="63972DD1"/>
    <w:rsid w:val="63A252D2"/>
    <w:rsid w:val="63AB79BE"/>
    <w:rsid w:val="63BD210C"/>
    <w:rsid w:val="63E43A50"/>
    <w:rsid w:val="63F372B8"/>
    <w:rsid w:val="63F518A5"/>
    <w:rsid w:val="63F773CC"/>
    <w:rsid w:val="643A543F"/>
    <w:rsid w:val="643C74D4"/>
    <w:rsid w:val="644F5459"/>
    <w:rsid w:val="64942E6C"/>
    <w:rsid w:val="64C03C61"/>
    <w:rsid w:val="64CA2D32"/>
    <w:rsid w:val="64D4595F"/>
    <w:rsid w:val="64DF4A2F"/>
    <w:rsid w:val="64F25DE5"/>
    <w:rsid w:val="64FD3107"/>
    <w:rsid w:val="653308D7"/>
    <w:rsid w:val="653A1C66"/>
    <w:rsid w:val="65402FF4"/>
    <w:rsid w:val="65515201"/>
    <w:rsid w:val="656D3445"/>
    <w:rsid w:val="65905D2A"/>
    <w:rsid w:val="65B512EC"/>
    <w:rsid w:val="65BA4B55"/>
    <w:rsid w:val="65BC6B1F"/>
    <w:rsid w:val="65D577AA"/>
    <w:rsid w:val="65DF280D"/>
    <w:rsid w:val="65EB7404"/>
    <w:rsid w:val="65F22540"/>
    <w:rsid w:val="65F75DA9"/>
    <w:rsid w:val="660D2ED6"/>
    <w:rsid w:val="6660394E"/>
    <w:rsid w:val="66630D48"/>
    <w:rsid w:val="66660F48"/>
    <w:rsid w:val="66B21CD0"/>
    <w:rsid w:val="66F127F8"/>
    <w:rsid w:val="66F6ABCB"/>
    <w:rsid w:val="671309C0"/>
    <w:rsid w:val="67374665"/>
    <w:rsid w:val="675E109D"/>
    <w:rsid w:val="678278F4"/>
    <w:rsid w:val="678B49FB"/>
    <w:rsid w:val="67AC2BC3"/>
    <w:rsid w:val="67AF5A03"/>
    <w:rsid w:val="67B101D9"/>
    <w:rsid w:val="67BE247C"/>
    <w:rsid w:val="67C841D7"/>
    <w:rsid w:val="67DA7730"/>
    <w:rsid w:val="67E207B9"/>
    <w:rsid w:val="682E4552"/>
    <w:rsid w:val="683706DE"/>
    <w:rsid w:val="683A3B08"/>
    <w:rsid w:val="6864524C"/>
    <w:rsid w:val="686B65DA"/>
    <w:rsid w:val="687D51A2"/>
    <w:rsid w:val="688F051A"/>
    <w:rsid w:val="68B25FB7"/>
    <w:rsid w:val="68C7437F"/>
    <w:rsid w:val="68CA1553"/>
    <w:rsid w:val="68EF0FB9"/>
    <w:rsid w:val="68F22857"/>
    <w:rsid w:val="69196036"/>
    <w:rsid w:val="692844CB"/>
    <w:rsid w:val="692E7D33"/>
    <w:rsid w:val="69561038"/>
    <w:rsid w:val="69643755"/>
    <w:rsid w:val="696461FE"/>
    <w:rsid w:val="698431D7"/>
    <w:rsid w:val="6990454A"/>
    <w:rsid w:val="69A2791F"/>
    <w:rsid w:val="69A27DD9"/>
    <w:rsid w:val="69CC4E56"/>
    <w:rsid w:val="69E46644"/>
    <w:rsid w:val="6A21624F"/>
    <w:rsid w:val="6A486BD3"/>
    <w:rsid w:val="6A4B7D7B"/>
    <w:rsid w:val="6A58493C"/>
    <w:rsid w:val="6A5F3F1C"/>
    <w:rsid w:val="6A8E549C"/>
    <w:rsid w:val="6AA45DD3"/>
    <w:rsid w:val="6AB97AD1"/>
    <w:rsid w:val="6AEF52A0"/>
    <w:rsid w:val="6AF91C7B"/>
    <w:rsid w:val="6AFF300A"/>
    <w:rsid w:val="6B0147B7"/>
    <w:rsid w:val="6B0D3978"/>
    <w:rsid w:val="6B122D3D"/>
    <w:rsid w:val="6B1D005F"/>
    <w:rsid w:val="6B3836E7"/>
    <w:rsid w:val="6B4A0EDD"/>
    <w:rsid w:val="6B587D2E"/>
    <w:rsid w:val="6B945E48"/>
    <w:rsid w:val="6B9B2D32"/>
    <w:rsid w:val="6B9E582D"/>
    <w:rsid w:val="6BA047ED"/>
    <w:rsid w:val="6BA20565"/>
    <w:rsid w:val="6BBD539F"/>
    <w:rsid w:val="6BC71D79"/>
    <w:rsid w:val="6BD10D4A"/>
    <w:rsid w:val="6BD10E4A"/>
    <w:rsid w:val="6BFB7C75"/>
    <w:rsid w:val="6C9C6D62"/>
    <w:rsid w:val="6C9D0D2C"/>
    <w:rsid w:val="6D1B05CF"/>
    <w:rsid w:val="6D257FA0"/>
    <w:rsid w:val="6D4421FC"/>
    <w:rsid w:val="6D6A0C56"/>
    <w:rsid w:val="6D9E6B0A"/>
    <w:rsid w:val="6D9F2996"/>
    <w:rsid w:val="6DB85E1E"/>
    <w:rsid w:val="6DBC51E2"/>
    <w:rsid w:val="6DCF322D"/>
    <w:rsid w:val="6DD32C57"/>
    <w:rsid w:val="6DF53204"/>
    <w:rsid w:val="6E0E5A3E"/>
    <w:rsid w:val="6E192634"/>
    <w:rsid w:val="6E3336F6"/>
    <w:rsid w:val="6E3F653F"/>
    <w:rsid w:val="6E4C47B8"/>
    <w:rsid w:val="6E7D2BC3"/>
    <w:rsid w:val="6EA9585C"/>
    <w:rsid w:val="6EB83BFB"/>
    <w:rsid w:val="6F213E96"/>
    <w:rsid w:val="6F280D81"/>
    <w:rsid w:val="6F327E52"/>
    <w:rsid w:val="6F460D2F"/>
    <w:rsid w:val="6F5558EE"/>
    <w:rsid w:val="6F651FD5"/>
    <w:rsid w:val="6F745398"/>
    <w:rsid w:val="6F7F4719"/>
    <w:rsid w:val="6F834209"/>
    <w:rsid w:val="6FA75643"/>
    <w:rsid w:val="6FAD74D8"/>
    <w:rsid w:val="6FC13386"/>
    <w:rsid w:val="6FCC5BB0"/>
    <w:rsid w:val="6FEE1FCA"/>
    <w:rsid w:val="70076BE8"/>
    <w:rsid w:val="70207CAA"/>
    <w:rsid w:val="7040659E"/>
    <w:rsid w:val="704B11CB"/>
    <w:rsid w:val="704C6CF1"/>
    <w:rsid w:val="70512559"/>
    <w:rsid w:val="709B5583"/>
    <w:rsid w:val="70B07280"/>
    <w:rsid w:val="70B54D4A"/>
    <w:rsid w:val="71235CA4"/>
    <w:rsid w:val="715F31AE"/>
    <w:rsid w:val="719C5A56"/>
    <w:rsid w:val="71A05546"/>
    <w:rsid w:val="71AD1A11"/>
    <w:rsid w:val="71EA67C2"/>
    <w:rsid w:val="71FC3F4E"/>
    <w:rsid w:val="722F0678"/>
    <w:rsid w:val="72627969"/>
    <w:rsid w:val="726F7C81"/>
    <w:rsid w:val="72824C4C"/>
    <w:rsid w:val="72826F06"/>
    <w:rsid w:val="728A4531"/>
    <w:rsid w:val="72A81BF6"/>
    <w:rsid w:val="72C62D8B"/>
    <w:rsid w:val="72D03C09"/>
    <w:rsid w:val="72F07FDB"/>
    <w:rsid w:val="73025D8D"/>
    <w:rsid w:val="730E028E"/>
    <w:rsid w:val="732849D1"/>
    <w:rsid w:val="738549F4"/>
    <w:rsid w:val="73947F9C"/>
    <w:rsid w:val="73972979"/>
    <w:rsid w:val="73B41C01"/>
    <w:rsid w:val="73C05A2C"/>
    <w:rsid w:val="73E57241"/>
    <w:rsid w:val="74100036"/>
    <w:rsid w:val="742B62F5"/>
    <w:rsid w:val="743106D8"/>
    <w:rsid w:val="744C3764"/>
    <w:rsid w:val="746E36DA"/>
    <w:rsid w:val="747D391D"/>
    <w:rsid w:val="74806F69"/>
    <w:rsid w:val="749668CA"/>
    <w:rsid w:val="74B80DF9"/>
    <w:rsid w:val="74E41BEE"/>
    <w:rsid w:val="74E86788"/>
    <w:rsid w:val="74EC0AA3"/>
    <w:rsid w:val="750C4CA1"/>
    <w:rsid w:val="75100625"/>
    <w:rsid w:val="75120509"/>
    <w:rsid w:val="751C3136"/>
    <w:rsid w:val="75377F70"/>
    <w:rsid w:val="754B46EE"/>
    <w:rsid w:val="755131B6"/>
    <w:rsid w:val="759D759A"/>
    <w:rsid w:val="75EB3FB9"/>
    <w:rsid w:val="760A04D7"/>
    <w:rsid w:val="760D2FC2"/>
    <w:rsid w:val="766D1C47"/>
    <w:rsid w:val="768947FB"/>
    <w:rsid w:val="76942EEE"/>
    <w:rsid w:val="76B13D52"/>
    <w:rsid w:val="76B61368"/>
    <w:rsid w:val="76C20247"/>
    <w:rsid w:val="76DD06A3"/>
    <w:rsid w:val="76DE1B0A"/>
    <w:rsid w:val="76EA1012"/>
    <w:rsid w:val="76F0487A"/>
    <w:rsid w:val="76F74667"/>
    <w:rsid w:val="76F81981"/>
    <w:rsid w:val="770A5210"/>
    <w:rsid w:val="7730669C"/>
    <w:rsid w:val="7746449A"/>
    <w:rsid w:val="774B1AB0"/>
    <w:rsid w:val="775C3CBE"/>
    <w:rsid w:val="777C610E"/>
    <w:rsid w:val="77BF05BB"/>
    <w:rsid w:val="77BF5344"/>
    <w:rsid w:val="77D01FB6"/>
    <w:rsid w:val="77D73344"/>
    <w:rsid w:val="77E14132"/>
    <w:rsid w:val="77E31CE9"/>
    <w:rsid w:val="782C78EE"/>
    <w:rsid w:val="783C589D"/>
    <w:rsid w:val="78442870"/>
    <w:rsid w:val="78454BD9"/>
    <w:rsid w:val="785D52C7"/>
    <w:rsid w:val="78751937"/>
    <w:rsid w:val="78755B75"/>
    <w:rsid w:val="78871EB3"/>
    <w:rsid w:val="78B96EEE"/>
    <w:rsid w:val="78C733B9"/>
    <w:rsid w:val="78D47EA5"/>
    <w:rsid w:val="78FD502C"/>
    <w:rsid w:val="792C76C0"/>
    <w:rsid w:val="792E51E6"/>
    <w:rsid w:val="79534C4C"/>
    <w:rsid w:val="79537342"/>
    <w:rsid w:val="796432FD"/>
    <w:rsid w:val="7967694A"/>
    <w:rsid w:val="796E77C6"/>
    <w:rsid w:val="79703A50"/>
    <w:rsid w:val="7973709D"/>
    <w:rsid w:val="79951DF2"/>
    <w:rsid w:val="79A11E5C"/>
    <w:rsid w:val="79A4194C"/>
    <w:rsid w:val="79A67472"/>
    <w:rsid w:val="79BB3904"/>
    <w:rsid w:val="79BF0534"/>
    <w:rsid w:val="79CD0EA3"/>
    <w:rsid w:val="79D815F5"/>
    <w:rsid w:val="79FE72AE"/>
    <w:rsid w:val="7A081EDB"/>
    <w:rsid w:val="7A223FA1"/>
    <w:rsid w:val="7A320D06"/>
    <w:rsid w:val="7A326F58"/>
    <w:rsid w:val="7AC027B5"/>
    <w:rsid w:val="7AC10EA0"/>
    <w:rsid w:val="7ACD0A2E"/>
    <w:rsid w:val="7B306AFA"/>
    <w:rsid w:val="7B334D35"/>
    <w:rsid w:val="7B5F1FCE"/>
    <w:rsid w:val="7B6A44CF"/>
    <w:rsid w:val="7B892BA7"/>
    <w:rsid w:val="7B9A4DB4"/>
    <w:rsid w:val="7B9F061D"/>
    <w:rsid w:val="7BD06A28"/>
    <w:rsid w:val="7BE97AEA"/>
    <w:rsid w:val="7C10151B"/>
    <w:rsid w:val="7C1F350C"/>
    <w:rsid w:val="7C321491"/>
    <w:rsid w:val="7C44283F"/>
    <w:rsid w:val="7C6B49A3"/>
    <w:rsid w:val="7C6E1023"/>
    <w:rsid w:val="7C8141C6"/>
    <w:rsid w:val="7C8A63D2"/>
    <w:rsid w:val="7C9341B9"/>
    <w:rsid w:val="7C975798"/>
    <w:rsid w:val="7CD75B94"/>
    <w:rsid w:val="7D0F532E"/>
    <w:rsid w:val="7D44147C"/>
    <w:rsid w:val="7D4551F4"/>
    <w:rsid w:val="7D913F95"/>
    <w:rsid w:val="7DBA173E"/>
    <w:rsid w:val="7E077F10"/>
    <w:rsid w:val="7E3314F0"/>
    <w:rsid w:val="7E342AA0"/>
    <w:rsid w:val="7E3A1D19"/>
    <w:rsid w:val="7E3A63DB"/>
    <w:rsid w:val="7E7E493A"/>
    <w:rsid w:val="7E830842"/>
    <w:rsid w:val="7EC16AFC"/>
    <w:rsid w:val="7EE747B5"/>
    <w:rsid w:val="7F173D26"/>
    <w:rsid w:val="7F5B2AAD"/>
    <w:rsid w:val="7FD14B1D"/>
    <w:rsid w:val="9FECB0B9"/>
    <w:rsid w:val="DFFEC325"/>
    <w:rsid w:val="ECE334B3"/>
    <w:rsid w:val="FDAA2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 w:asciiTheme="minorHAnsi" w:hAnsiTheme="minorHAnsi" w:cstheme="minorBidi"/>
      <w:kern w:val="2"/>
      <w:sz w:val="32"/>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autoRedefine/>
    <w:semiHidden/>
    <w:unhideWhenUsed/>
    <w:qFormat/>
    <w:uiPriority w:val="99"/>
    <w:pPr>
      <w:tabs>
        <w:tab w:val="center" w:pos="4153"/>
        <w:tab w:val="right" w:pos="8306"/>
      </w:tabs>
      <w:snapToGrid w:val="0"/>
      <w:jc w:val="left"/>
    </w:pPr>
    <w:rPr>
      <w:sz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unhideWhenUsed/>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autoRedefine/>
    <w:qFormat/>
    <w:uiPriority w:val="22"/>
    <w:rPr>
      <w:b/>
      <w:bCs/>
    </w:rPr>
  </w:style>
  <w:style w:type="character" w:styleId="10">
    <w:name w:val="page number"/>
    <w:basedOn w:val="8"/>
    <w:autoRedefine/>
    <w:qFormat/>
    <w:uiPriority w:val="0"/>
  </w:style>
  <w:style w:type="character" w:customStyle="1" w:styleId="11">
    <w:name w:val="批注框文本 Char"/>
    <w:basedOn w:val="8"/>
    <w:link w:val="2"/>
    <w:autoRedefine/>
    <w:semiHidden/>
    <w:qFormat/>
    <w:uiPriority w:val="99"/>
    <w:rPr>
      <w:kern w:val="2"/>
      <w:sz w:val="18"/>
      <w:szCs w:val="18"/>
    </w:rPr>
  </w:style>
  <w:style w:type="character" w:customStyle="1" w:styleId="12">
    <w:name w:val="15"/>
    <w:basedOn w:val="8"/>
    <w:autoRedefine/>
    <w:qFormat/>
    <w:uiPriority w:val="0"/>
    <w:rPr>
      <w:rFonts w:hint="default" w:ascii="Calibri" w:hAnsi="Calibri" w:cs="Calibri"/>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15749</Words>
  <Characters>16292</Characters>
  <Lines>120</Lines>
  <Paragraphs>33</Paragraphs>
  <TotalTime>2</TotalTime>
  <ScaleCrop>false</ScaleCrop>
  <LinksUpToDate>false</LinksUpToDate>
  <CharactersWithSpaces>16758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2021-08-25T00:26:00Z</dcterms:created>
  <dc:creator>dreamsummit</dc:creator>
  <cp:lastModifiedBy>Administrator</cp:lastModifiedBy>
  <cp:lastPrinted>2022-07-19T06:33:00Z</cp:lastPrinted>
  <dcterms:modified xsi:type="dcterms:W3CDTF">2024-01-29T01:56:26Z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EA0970A132894F40A51BED5509E6068A_13</vt:lpwstr>
  </property>
</Properties>
</file>